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o18l23j0hz98" w:id="0"/>
      <w:bookmarkEnd w:id="0"/>
      <w:r w:rsidDel="00000000" w:rsidR="00000000" w:rsidRPr="00000000">
        <w:rPr>
          <w:i w:val="1"/>
          <w:color w:val="008080"/>
          <w:rtl w:val="0"/>
        </w:rPr>
        <w:t xml:space="preserve">Envíe toda la información y la documentación de apoyo correspondiente a través del </w:t>
      </w:r>
      <w:r w:rsidDel="00000000" w:rsidR="00000000" w:rsidRPr="00000000">
        <w:rPr>
          <w:b w:val="1"/>
          <w:i w:val="1"/>
          <w:color w:val="008080"/>
          <w:rtl w:val="0"/>
        </w:rPr>
        <w:t xml:space="preserve">portal de la Red de Santiago (disponible próximamente)</w:t>
      </w:r>
      <w:r w:rsidDel="00000000" w:rsidR="00000000" w:rsidRPr="00000000">
        <w:rPr>
          <w:i w:val="1"/>
          <w:color w:val="008080"/>
          <w:rtl w:val="0"/>
        </w:rPr>
        <w:t xml:space="preserve"> o por correo electrónico a </w:t>
      </w:r>
      <w:r w:rsidDel="00000000" w:rsidR="00000000" w:rsidRPr="00000000">
        <w:rPr>
          <w:b w:val="1"/>
          <w:i w:val="1"/>
          <w:color w:val="008080"/>
          <w:rtl w:val="0"/>
        </w:rPr>
        <w:t xml:space="preserve">secretariat@santiago-network.org</w:t>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Modelo de solicitud de asistencia técnica </w:t>
      </w:r>
    </w:p>
    <w:p w:rsidR="00000000" w:rsidDel="00000000" w:rsidP="00000000" w:rsidRDefault="00000000" w:rsidRPr="00000000" w14:paraId="00000003">
      <w:pPr>
        <w:rPr>
          <w:sz w:val="2"/>
          <w:szCs w:val="2"/>
        </w:rPr>
      </w:pPr>
      <w:r w:rsidDel="00000000" w:rsidR="00000000" w:rsidRPr="00000000">
        <w:rPr>
          <w:rtl w:val="0"/>
        </w:rPr>
      </w:r>
    </w:p>
    <w:p w:rsidR="00000000" w:rsidDel="00000000" w:rsidP="00000000" w:rsidRDefault="00000000" w:rsidRPr="00000000" w14:paraId="00000004">
      <w:pPr>
        <w:spacing w:after="0" w:lineRule="auto"/>
        <w:rPr>
          <w:i w:val="1"/>
        </w:rPr>
      </w:pPr>
      <w:r w:rsidDel="00000000" w:rsidR="00000000" w:rsidRPr="00000000">
        <w:rPr>
          <w:i w:val="1"/>
          <w:rtl w:val="0"/>
        </w:rPr>
        <w:t xml:space="preserve">Aspectos a tener en cuenta para rellenar el formulario de presentación:</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El formulario de presentación de la solicitud de asistencia técnica se rellenará de acuerdo con el proceso dirigido por el país en la Red de Santiago según lo comunicado por el enlace nacional o, en caso de que no exista, por el punto focal nacional para la CMNUCC.</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Para su cumplimentación, se recomienda a los solicitantes de asistencia técnica que tengan en cuenta los criterios que regulan este tipo de solicitudes, así como el alcance de la asistencia técnica.</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Nótese que la Red de Santiago</w:t>
      </w:r>
      <w:r w:rsidDel="00000000" w:rsidR="00000000" w:rsidRPr="00000000">
        <w:rPr>
          <w:rtl w:val="0"/>
        </w:rPr>
        <w:t xml:space="preserve">, en su vertiente de catalizador de la asistencia técnica, no funciona como un fondo, sino como una red que gestiona la demanda y la oferta de asistencia técnica en temas relacionados con las pérdidas y los daños.</w:t>
      </w:r>
      <w:r w:rsidDel="00000000" w:rsidR="00000000" w:rsidRPr="00000000">
        <w:rPr>
          <w:color w:val="000000"/>
          <w:rtl w:val="0"/>
        </w:rPr>
        <w:t xml:space="preserve"> No obstante, la asistencia técnica puede facilitar el acceso a las medidas y el apoyo, incluido el financiero, en el marco de las funciones de la Red de Santiago.</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4"/>
        <w:gridCol w:w="7144"/>
        <w:gridCol w:w="38"/>
        <w:tblGridChange w:id="0">
          <w:tblGrid>
            <w:gridCol w:w="1834"/>
            <w:gridCol w:w="7144"/>
            <w:gridCol w:w="38"/>
          </w:tblGrid>
        </w:tblGridChange>
      </w:tblGrid>
      <w:tr>
        <w:trPr>
          <w:cantSplit w:val="0"/>
          <w:tblHeader w:val="0"/>
        </w:trPr>
        <w:tc>
          <w:tcPr>
            <w:gridSpan w:val="3"/>
            <w:shd w:fill="d0cece" w:val="clear"/>
          </w:tcPr>
          <w:p w:rsidR="00000000" w:rsidDel="00000000" w:rsidP="00000000" w:rsidRDefault="00000000" w:rsidRPr="00000000" w14:paraId="00000009">
            <w:pPr>
              <w:rPr>
                <w:b w:val="1"/>
              </w:rPr>
            </w:pPr>
            <w:r w:rsidDel="00000000" w:rsidR="00000000" w:rsidRPr="00000000">
              <w:rPr>
                <w:b w:val="1"/>
                <w:rtl w:val="0"/>
              </w:rPr>
              <w:t xml:space="preserve">Información básica</w:t>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Nombre del país </w:t>
            </w:r>
          </w:p>
        </w:tc>
        <w:tc>
          <w:tcPr/>
          <w:p w:rsidR="00000000" w:rsidDel="00000000" w:rsidP="00000000" w:rsidRDefault="00000000" w:rsidRPr="00000000" w14:paraId="0000000D">
            <w:pPr>
              <w:rPr>
                <w:i w:val="1"/>
              </w:rPr>
            </w:pPr>
            <w:r w:rsidDel="00000000" w:rsidR="00000000" w:rsidRPr="00000000">
              <w:rPr>
                <w:rtl w:val="0"/>
              </w:rPr>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Título de la solicitud de asistencia técnica</w:t>
            </w:r>
          </w:p>
        </w:tc>
        <w:tc>
          <w:tcPr/>
          <w:p w:rsidR="00000000" w:rsidDel="00000000" w:rsidP="00000000" w:rsidRDefault="00000000" w:rsidRPr="00000000" w14:paraId="0000000F">
            <w:pPr>
              <w:rPr>
                <w:i w:val="1"/>
              </w:rPr>
            </w:pPr>
            <w:r w:rsidDel="00000000" w:rsidR="00000000" w:rsidRPr="00000000">
              <w:rPr>
                <w:i w:val="1"/>
                <w:rtl w:val="0"/>
              </w:rPr>
              <w:t xml:space="preserve">El título debe aportar una indicación clara del objetivo global de la asistencia técnica. (Máx. 200 caracteres)</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Enlace nacional u otro punto focal, si lo hubiere </w:t>
            </w:r>
          </w:p>
        </w:tc>
        <w:tc>
          <w:tcPr/>
          <w:p w:rsidR="00000000" w:rsidDel="00000000" w:rsidP="00000000" w:rsidRDefault="00000000" w:rsidRPr="00000000" w14:paraId="00000011">
            <w:pPr>
              <w:rPr>
                <w:i w:val="1"/>
              </w:rPr>
            </w:pPr>
            <w:r w:rsidDel="00000000" w:rsidR="00000000" w:rsidRPr="00000000">
              <w:rPr>
                <w:i w:val="1"/>
                <w:rtl w:val="0"/>
              </w:rPr>
              <w:t xml:space="preserve">Nombre del punto focal, cargo, nombre de la organización/entidad, correo electrónico, dirección postal y número de teléfono</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Entidad local, regional o nacional que solicita la asistencia técnica</w:t>
            </w:r>
          </w:p>
        </w:tc>
        <w:tc>
          <w:tcPr/>
          <w:p w:rsidR="00000000" w:rsidDel="00000000" w:rsidP="00000000" w:rsidRDefault="00000000" w:rsidRPr="00000000" w14:paraId="00000013">
            <w:pPr>
              <w:rPr>
                <w:i w:val="1"/>
              </w:rPr>
            </w:pPr>
            <w:r w:rsidDel="00000000" w:rsidR="00000000" w:rsidRPr="00000000">
              <w:rPr>
                <w:i w:val="1"/>
                <w:rtl w:val="0"/>
              </w:rPr>
              <w:t xml:space="preserve">Información sobre el solicitante de la asistencia técnica, incluidos nombre de la entidad, nombre de la persona de contacto, cargo, correo electrónico, dirección postal y número de teléfono (debe constar al menos una de persona de contacto para responder peticiones sobre la solicitud)</w:t>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Necesidad de apoyo financiero de la Red de Santiago</w:t>
            </w:r>
          </w:p>
        </w:tc>
        <w:tc>
          <w:tcPr>
            <w:gridSpan w:val="2"/>
          </w:tcPr>
          <w:p w:rsidR="00000000" w:rsidDel="00000000" w:rsidP="00000000" w:rsidRDefault="00000000" w:rsidRPr="00000000" w14:paraId="00000015">
            <w:pPr>
              <w:rPr>
                <w:i w:val="1"/>
              </w:rPr>
            </w:pPr>
            <w:r w:rsidDel="00000000" w:rsidR="00000000" w:rsidRPr="00000000">
              <w:rPr>
                <w:i w:val="1"/>
                <w:rtl w:val="0"/>
              </w:rPr>
              <w:t xml:space="preserve">Indicar si la solicitud de asistencia técnica es para:</w:t>
            </w:r>
          </w:p>
          <w:p w:rsidR="00000000" w:rsidDel="00000000" w:rsidP="00000000" w:rsidRDefault="00000000" w:rsidRPr="00000000" w14:paraId="00000016">
            <w:pPr>
              <w:ind w:left="319" w:hanging="319"/>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asistencia técnica sin el apoyo financiero de la Red de Santiago (el solicitante ya dispone de financiación y la Secretaría de la Red de Santiago se encargará de facilitar la identificación de los miembros que prestarán la asistencia técnica) - </w:t>
            </w:r>
            <w:r w:rsidDel="00000000" w:rsidR="00000000" w:rsidRPr="00000000">
              <w:rPr>
                <w:i w:val="1"/>
                <w:color w:val="000000"/>
                <w:rtl w:val="0"/>
              </w:rPr>
              <w:t xml:space="preserve">los solicitantes de la asistencia técnica aportarán información sobre la fuente de financiación y la cantidad disponible</w:t>
            </w:r>
            <w:r w:rsidDel="00000000" w:rsidR="00000000" w:rsidRPr="00000000">
              <w:rPr>
                <w:rtl w:val="0"/>
              </w:rPr>
            </w:r>
          </w:p>
          <w:p w:rsidR="00000000" w:rsidDel="00000000" w:rsidP="00000000" w:rsidRDefault="00000000" w:rsidRPr="00000000" w14:paraId="00000017">
            <w:pPr>
              <w:ind w:left="310" w:hanging="310"/>
              <w:rPr>
                <w:i w:val="1"/>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asistencia técnica con el apoyo financiero de la Red de Santiago – </w:t>
            </w:r>
            <w:r w:rsidDel="00000000" w:rsidR="00000000" w:rsidRPr="00000000">
              <w:rPr>
                <w:i w:val="1"/>
                <w:rtl w:val="0"/>
              </w:rPr>
              <w:t xml:space="preserve">indicar, en caso aplicable, si hay alguna fuente de cofinanciación disponible</w:t>
            </w:r>
          </w:p>
        </w:tc>
      </w:tr>
    </w:tbl>
    <w:p w:rsidR="00000000" w:rsidDel="00000000" w:rsidP="00000000" w:rsidRDefault="00000000" w:rsidRPr="00000000" w14:paraId="00000019">
      <w:pPr>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5"/>
        <w:gridCol w:w="7143"/>
        <w:gridCol w:w="38"/>
        <w:tblGridChange w:id="0">
          <w:tblGrid>
            <w:gridCol w:w="1835"/>
            <w:gridCol w:w="7143"/>
            <w:gridCol w:w="38"/>
          </w:tblGrid>
        </w:tblGridChange>
      </w:tblGrid>
      <w:tr>
        <w:trPr>
          <w:cantSplit w:val="0"/>
          <w:tblHeader w:val="0"/>
        </w:trPr>
        <w:tc>
          <w:tcPr>
            <w:gridSpan w:val="3"/>
            <w:shd w:fill="d0cece" w:val="clear"/>
          </w:tcPr>
          <w:p w:rsidR="00000000" w:rsidDel="00000000" w:rsidP="00000000" w:rsidRDefault="00000000" w:rsidRPr="00000000" w14:paraId="0000001A">
            <w:pPr>
              <w:rPr>
                <w:b w:val="1"/>
              </w:rPr>
            </w:pPr>
            <w:r w:rsidDel="00000000" w:rsidR="00000000" w:rsidRPr="00000000">
              <w:rPr>
                <w:b w:val="1"/>
                <w:rtl w:val="0"/>
              </w:rPr>
              <w:t xml:space="preserve">Objetivo y alcance</w:t>
            </w:r>
          </w:p>
        </w:tc>
      </w:tr>
      <w:tr>
        <w:trPr>
          <w:cantSplit w:val="0"/>
          <w:tblHeader w:val="0"/>
        </w:trPr>
        <w:tc>
          <w:tcPr/>
          <w:p w:rsidR="00000000" w:rsidDel="00000000" w:rsidP="00000000" w:rsidRDefault="00000000" w:rsidRPr="00000000" w14:paraId="0000001D">
            <w:pPr>
              <w:rPr/>
            </w:pPr>
            <w:r w:rsidDel="00000000" w:rsidR="00000000" w:rsidRPr="00000000">
              <w:rPr>
                <w:rtl w:val="0"/>
              </w:rPr>
              <w:t xml:space="preserve">Objetivo</w:t>
            </w:r>
          </w:p>
        </w:tc>
        <w:tc>
          <w:tcPr/>
          <w:p w:rsidR="00000000" w:rsidDel="00000000" w:rsidP="00000000" w:rsidRDefault="00000000" w:rsidRPr="00000000" w14:paraId="0000001E">
            <w:pPr>
              <w:rPr>
                <w:i w:val="1"/>
              </w:rPr>
            </w:pPr>
            <w:r w:rsidDel="00000000" w:rsidR="00000000" w:rsidRPr="00000000">
              <w:rPr>
                <w:i w:val="1"/>
                <w:rtl w:val="0"/>
              </w:rPr>
              <w:t xml:space="preserve">Indicar cómo contribuirá la solicitud de asistencia técnica a evitar, reducir al mínimo y afrontar las pérdidas y los daños, añadiendo, si resulta pertinente, cómo se alinea con las esferas de actividad </w:t>
            </w:r>
            <w:r w:rsidDel="00000000" w:rsidR="00000000" w:rsidRPr="00000000">
              <w:rPr>
                <w:i w:val="1"/>
                <w:vertAlign w:val="superscript"/>
              </w:rPr>
              <w:footnoteReference w:customMarkFollows="0" w:id="0"/>
            </w:r>
            <w:r w:rsidDel="00000000" w:rsidR="00000000" w:rsidRPr="00000000">
              <w:rPr>
                <w:i w:val="1"/>
                <w:rtl w:val="0"/>
              </w:rPr>
              <w:t xml:space="preserve"> del Comité Ejecutivo del Mecanismo Internacional de Varsovia para las Pérdidas y los Daños. (Máx. 200 palabras)</w:t>
            </w:r>
          </w:p>
          <w:p w:rsidR="00000000" w:rsidDel="00000000" w:rsidP="00000000" w:rsidRDefault="00000000" w:rsidRPr="00000000" w14:paraId="0000001F">
            <w:pPr>
              <w:spacing w:after="0" w:line="240" w:lineRule="auto"/>
              <w:ind w:left="162" w:firstLine="0"/>
              <w:rPr/>
            </w:pPr>
            <w:r w:rsidDel="00000000" w:rsidR="00000000" w:rsidRPr="00000000">
              <w:rPr>
                <w:rtl w:val="0"/>
              </w:rPr>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Ámbito geográfico:</w:t>
            </w:r>
          </w:p>
        </w:tc>
        <w:tc>
          <w:tcPr/>
          <w:p w:rsidR="00000000" w:rsidDel="00000000" w:rsidP="00000000" w:rsidRDefault="00000000" w:rsidRPr="00000000" w14:paraId="00000021">
            <w:pPr>
              <w:rPr>
                <w:i w:val="1"/>
              </w:rPr>
            </w:pPr>
            <w:r w:rsidDel="00000000" w:rsidR="00000000" w:rsidRPr="00000000">
              <w:rPr>
                <w:i w:val="1"/>
                <w:rtl w:val="0"/>
              </w:rPr>
              <w:t xml:space="preserve">Seleccionar uno de los siguientes ámbitos geográficos:</w:t>
            </w:r>
          </w:p>
          <w:p w:rsidR="00000000" w:rsidDel="00000000" w:rsidP="00000000" w:rsidRDefault="00000000" w:rsidRPr="00000000" w14:paraId="00000022">
            <w:pPr>
              <w:ind w:left="162" w:firstLine="0"/>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Local / nivel comunitario </w:t>
            </w:r>
          </w:p>
          <w:p w:rsidR="00000000" w:rsidDel="00000000" w:rsidP="00000000" w:rsidRDefault="00000000" w:rsidRPr="00000000" w14:paraId="00000023">
            <w:pPr>
              <w:ind w:left="162" w:firstLine="0"/>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Nacional</w:t>
            </w:r>
          </w:p>
          <w:p w:rsidR="00000000" w:rsidDel="00000000" w:rsidP="00000000" w:rsidRDefault="00000000" w:rsidRPr="00000000" w14:paraId="00000024">
            <w:pPr>
              <w:ind w:left="162" w:firstLine="0"/>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Regional </w:t>
            </w:r>
          </w:p>
        </w:tc>
      </w:tr>
      <w:tr>
        <w:trPr>
          <w:cantSplit w:val="0"/>
          <w:tblHeader w:val="0"/>
        </w:trPr>
        <w:tc>
          <w:tcPr/>
          <w:p w:rsidR="00000000" w:rsidDel="00000000" w:rsidP="00000000" w:rsidRDefault="00000000" w:rsidRPr="00000000" w14:paraId="00000025">
            <w:pPr>
              <w:rPr/>
            </w:pPr>
            <w:r w:rsidDel="00000000" w:rsidR="00000000" w:rsidRPr="00000000">
              <w:rPr>
                <w:rtl w:val="0"/>
              </w:rPr>
              <w:t xml:space="preserve">Calendario para la prestación de la asistencia técnica</w:t>
            </w:r>
          </w:p>
        </w:tc>
        <w:tc>
          <w:tcPr/>
          <w:p w:rsidR="00000000" w:rsidDel="00000000" w:rsidP="00000000" w:rsidRDefault="00000000" w:rsidRPr="00000000" w14:paraId="00000026">
            <w:pPr>
              <w:rPr>
                <w:i w:val="1"/>
              </w:rPr>
            </w:pPr>
            <w:r w:rsidDel="00000000" w:rsidR="00000000" w:rsidRPr="00000000">
              <w:rPr>
                <w:i w:val="1"/>
                <w:rtl w:val="0"/>
              </w:rPr>
              <w:t xml:space="preserve">Indicar la duración/calendario previsto de la asistencia técnica.</w:t>
            </w:r>
          </w:p>
        </w:tc>
      </w:tr>
    </w:tbl>
    <w:p w:rsidR="00000000" w:rsidDel="00000000" w:rsidP="00000000" w:rsidRDefault="00000000" w:rsidRPr="00000000" w14:paraId="00000027">
      <w:pPr>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4"/>
        <w:gridCol w:w="7144"/>
        <w:gridCol w:w="38"/>
        <w:tblGridChange w:id="0">
          <w:tblGrid>
            <w:gridCol w:w="1834"/>
            <w:gridCol w:w="7144"/>
            <w:gridCol w:w="38"/>
          </w:tblGrid>
        </w:tblGridChange>
      </w:tblGrid>
      <w:tr>
        <w:trPr>
          <w:cantSplit w:val="0"/>
          <w:tblHeader w:val="0"/>
        </w:trPr>
        <w:tc>
          <w:tcPr>
            <w:gridSpan w:val="3"/>
            <w:shd w:fill="d0cece" w:val="clear"/>
          </w:tcPr>
          <w:p w:rsidR="00000000" w:rsidDel="00000000" w:rsidP="00000000" w:rsidRDefault="00000000" w:rsidRPr="00000000" w14:paraId="00000028">
            <w:pPr>
              <w:rPr>
                <w:b w:val="1"/>
              </w:rPr>
            </w:pPr>
            <w:r w:rsidDel="00000000" w:rsidR="00000000" w:rsidRPr="00000000">
              <w:rPr>
                <w:b w:val="1"/>
                <w:rtl w:val="0"/>
              </w:rPr>
              <w:t xml:space="preserve">Solicitud de asistencia técnica</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Contexto y explicación del problema</w:t>
            </w:r>
          </w:p>
        </w:tc>
        <w:tc>
          <w:tcPr/>
          <w:p w:rsidR="00000000" w:rsidDel="00000000" w:rsidP="00000000" w:rsidRDefault="00000000" w:rsidRPr="00000000" w14:paraId="0000002C">
            <w:pPr>
              <w:rPr>
                <w:i w:val="1"/>
              </w:rPr>
            </w:pPr>
            <w:r w:rsidDel="00000000" w:rsidR="00000000" w:rsidRPr="00000000">
              <w:rPr>
                <w:i w:val="1"/>
                <w:rtl w:val="0"/>
              </w:rPr>
              <w:t xml:space="preserve">Resumir brevemente el contexto y el problema en el que se enmarca la solicitud de asistencia técnica, aportando una descripción de las deficiencias y necesidades que hay que cubrir. Esta sección debe presentar de forma clara la motivación de la solicitud y los retos para evitar, reducir al mínimo o afrontar las pérdidas y los daños que deberá abordar la asistencia técnica. (Máx. 500 palabras) </w:t>
            </w:r>
          </w:p>
          <w:p w:rsidR="00000000" w:rsidDel="00000000" w:rsidP="00000000" w:rsidRDefault="00000000" w:rsidRPr="00000000" w14:paraId="0000002D">
            <w:pPr>
              <w:rPr>
                <w:i w:val="1"/>
              </w:rPr>
            </w:pPr>
            <w:r w:rsidDel="00000000" w:rsidR="00000000" w:rsidRPr="00000000">
              <w:rPr>
                <w:i w:val="1"/>
                <w:rtl w:val="0"/>
              </w:rPr>
              <w:t xml:space="preserve">Preguntas clave que hay que plantearse para rellenar esta sección:</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¿Cuál es el contexto de pérdidas y daños actual en el ámbito geográfico al que se refiere la solicitud?</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¿Qué problema concreto aborda la solicitud de asistencia técnica?</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¿Qué retos, prioridades y necesidades de asistencia técnica se abordarán? ¿Qué barreras actuales se pretenden superar con la asistencia técnica?</w:t>
            </w:r>
          </w:p>
        </w:tc>
      </w:tr>
      <w:tr>
        <w:trPr>
          <w:cantSplit w:val="0"/>
          <w:tblHeader w:val="0"/>
        </w:trPr>
        <w:tc>
          <w:tcPr/>
          <w:p w:rsidR="00000000" w:rsidDel="00000000" w:rsidP="00000000" w:rsidRDefault="00000000" w:rsidRPr="00000000" w14:paraId="00000031">
            <w:pPr>
              <w:rPr/>
            </w:pPr>
            <w:r w:rsidDel="00000000" w:rsidR="00000000" w:rsidRPr="00000000">
              <w:rPr>
                <w:rtl w:val="0"/>
              </w:rPr>
              <w:t xml:space="preserve">Esfuerzos pasados y en curso para resolver el problema, sinergias y aspectos complementarios</w:t>
            </w:r>
          </w:p>
        </w:tc>
        <w:tc>
          <w:tcPr/>
          <w:p w:rsidR="00000000" w:rsidDel="00000000" w:rsidP="00000000" w:rsidRDefault="00000000" w:rsidRPr="00000000" w14:paraId="00000032">
            <w:pPr>
              <w:rPr>
                <w:i w:val="1"/>
              </w:rPr>
            </w:pPr>
            <w:r w:rsidDel="00000000" w:rsidR="00000000" w:rsidRPr="00000000">
              <w:rPr>
                <w:i w:val="1"/>
                <w:rtl w:val="0"/>
              </w:rPr>
              <w:t xml:space="preserve">Resumir brevemente los esfuerzos (anteriores y en curso) puestos en marcha para resolver el problema, mencionando cualquier proceso, proyecto, iniciativa o medida similar que se haya desarrollado o se esté desarrollando en el país. (Cumplimentar en caso aplicable, máx. 500 palabras)</w:t>
            </w:r>
          </w:p>
          <w:p w:rsidR="00000000" w:rsidDel="00000000" w:rsidP="00000000" w:rsidRDefault="00000000" w:rsidRPr="00000000" w14:paraId="00000033">
            <w:pPr>
              <w:rPr>
                <w:i w:val="1"/>
              </w:rPr>
            </w:pPr>
            <w:r w:rsidDel="00000000" w:rsidR="00000000" w:rsidRPr="00000000">
              <w:rPr>
                <w:i w:val="1"/>
                <w:rtl w:val="0"/>
              </w:rPr>
              <w:t xml:space="preserve">Preguntas clave que hay que plantearse para rellenar esta sección:</w:t>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¿Qué esfuerzos </w:t>
            </w:r>
            <w:r w:rsidDel="00000000" w:rsidR="00000000" w:rsidRPr="00000000">
              <w:rPr>
                <w:i w:val="1"/>
                <w:rtl w:val="0"/>
              </w:rPr>
              <w:t xml:space="preserve">anteriores </w:t>
            </w:r>
            <w:r w:rsidDel="00000000" w:rsidR="00000000" w:rsidRPr="00000000">
              <w:rPr>
                <w:i w:val="1"/>
                <w:color w:val="000000"/>
                <w:rtl w:val="0"/>
              </w:rPr>
              <w:t xml:space="preserve">y </w:t>
            </w:r>
            <w:r w:rsidDel="00000000" w:rsidR="00000000" w:rsidRPr="00000000">
              <w:rPr>
                <w:i w:val="1"/>
                <w:rtl w:val="0"/>
              </w:rPr>
              <w:t xml:space="preserve">en curso</w:t>
            </w:r>
            <w:r w:rsidDel="00000000" w:rsidR="00000000" w:rsidRPr="00000000">
              <w:rPr>
                <w:i w:val="1"/>
                <w:color w:val="000000"/>
                <w:rtl w:val="0"/>
              </w:rPr>
              <w:t xml:space="preserve"> se han puesto en marcha para abordar el problema descrito anteriormente? </w:t>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¿Cómo continúa/conecta la solicitud de asistencia técnica con los esfuerzos pasados/en curso? </w:t>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¿Cómo complementa las iniciativas pasadas/en curso? ¿La asistencia técnica tiene alguna relación con iniciativas en curso? </w:t>
            </w:r>
          </w:p>
          <w:p w:rsidR="00000000" w:rsidDel="00000000" w:rsidP="00000000" w:rsidRDefault="00000000" w:rsidRPr="00000000" w14:paraId="00000037">
            <w:pPr>
              <w:numPr>
                <w:ilvl w:val="0"/>
                <w:numId w:val="4"/>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¿Qué sinergias se pretenden establecer con esfuerzos pasados/en curso? </w:t>
            </w:r>
          </w:p>
        </w:tc>
      </w:tr>
      <w:tr>
        <w:trPr>
          <w:cantSplit w:val="0"/>
          <w:tblHeader w:val="0"/>
        </w:trPr>
        <w:tc>
          <w:tcPr/>
          <w:p w:rsidR="00000000" w:rsidDel="00000000" w:rsidP="00000000" w:rsidRDefault="00000000" w:rsidRPr="00000000" w14:paraId="00000038">
            <w:pPr>
              <w:rPr/>
            </w:pPr>
            <w:r w:rsidDel="00000000" w:rsidR="00000000" w:rsidRPr="00000000">
              <w:rPr>
                <w:rtl w:val="0"/>
              </w:rPr>
              <w:t xml:space="preserve">Objetivo de la asistencia técnica y resultados esperados</w:t>
            </w:r>
          </w:p>
        </w:tc>
        <w:tc>
          <w:tcPr/>
          <w:p w:rsidR="00000000" w:rsidDel="00000000" w:rsidP="00000000" w:rsidRDefault="00000000" w:rsidRPr="00000000" w14:paraId="00000039">
            <w:pPr>
              <w:rPr>
                <w:i w:val="1"/>
              </w:rPr>
            </w:pPr>
            <w:r w:rsidDel="00000000" w:rsidR="00000000" w:rsidRPr="00000000">
              <w:rPr>
                <w:i w:val="1"/>
                <w:rtl w:val="0"/>
              </w:rPr>
              <w:t xml:space="preserve">Describir la solicitud de asistencia técnica, exponiendo su objetivo y los resultados esperados. Incluir un resumen de las actividades que se pondrán en marcha y de los productos que deberá aportar la asistencia técnica (debe centrarse en los servicios o competencias especializados que se prestarán como parte de asistencia técnica). Los resultados y actividades finales de la asistencia técnica se explicarán cuando se procese la solicitud y se elaboren, en colaboración con el solicitante, los términos de referencia para la convocatoria de propuestas a la que deberán responder los miembros. (Máx. 500 palabras)</w:t>
            </w:r>
          </w:p>
          <w:p w:rsidR="00000000" w:rsidDel="00000000" w:rsidP="00000000" w:rsidRDefault="00000000" w:rsidRPr="00000000" w14:paraId="0000003A">
            <w:pPr>
              <w:rPr>
                <w:i w:val="1"/>
              </w:rPr>
            </w:pPr>
            <w:r w:rsidDel="00000000" w:rsidR="00000000" w:rsidRPr="00000000">
              <w:rPr>
                <w:i w:val="1"/>
                <w:rtl w:val="0"/>
              </w:rPr>
              <w:t xml:space="preserve">Preguntas clave que hay que plantearse para rellenar esta sección:</w:t>
            </w:r>
          </w:p>
          <w:p w:rsidR="00000000" w:rsidDel="00000000" w:rsidP="00000000" w:rsidRDefault="00000000" w:rsidRPr="00000000" w14:paraId="0000003B">
            <w:pPr>
              <w:numPr>
                <w:ilvl w:val="0"/>
                <w:numId w:val="3"/>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¿Cuál es el objetivo global de la asistencia técnica? </w:t>
            </w:r>
          </w:p>
          <w:p w:rsidR="00000000" w:rsidDel="00000000" w:rsidP="00000000" w:rsidRDefault="00000000" w:rsidRPr="00000000" w14:paraId="0000003C">
            <w:pPr>
              <w:numPr>
                <w:ilvl w:val="0"/>
                <w:numId w:val="3"/>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¿Cuál es el resultado previsto de la asistencia técnica? </w:t>
            </w:r>
          </w:p>
          <w:p w:rsidR="00000000" w:rsidDel="00000000" w:rsidP="00000000" w:rsidRDefault="00000000" w:rsidRPr="00000000" w14:paraId="0000003D">
            <w:pPr>
              <w:numPr>
                <w:ilvl w:val="0"/>
                <w:numId w:val="3"/>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¿Qué actividades y resultados/productos se contemplan?</w:t>
            </w:r>
          </w:p>
          <w:p w:rsidR="00000000" w:rsidDel="00000000" w:rsidP="00000000" w:rsidRDefault="00000000" w:rsidRPr="00000000" w14:paraId="0000003E">
            <w:pPr>
              <w:numPr>
                <w:ilvl w:val="0"/>
                <w:numId w:val="3"/>
              </w:numPr>
              <w:pBdr>
                <w:top w:space="0" w:sz="0" w:val="nil"/>
                <w:left w:space="0" w:sz="0" w:val="nil"/>
                <w:bottom w:space="0" w:sz="0" w:val="nil"/>
                <w:right w:space="0" w:sz="0" w:val="nil"/>
                <w:between w:space="0" w:sz="0" w:val="nil"/>
              </w:pBdr>
              <w:ind w:left="720" w:hanging="360"/>
              <w:rPr>
                <w:i w:val="1"/>
              </w:rPr>
            </w:pPr>
            <w:r w:rsidDel="00000000" w:rsidR="00000000" w:rsidRPr="00000000">
              <w:rPr>
                <w:i w:val="1"/>
                <w:color w:val="000000"/>
                <w:rtl w:val="0"/>
              </w:rPr>
              <w:t xml:space="preserve">¿Cómo abordará la asistencia técnica el problema identificado, las deficiencias y las necesidades? ¿Qué servicios</w:t>
            </w:r>
            <w:r w:rsidDel="00000000" w:rsidR="00000000" w:rsidRPr="00000000">
              <w:rPr>
                <w:i w:val="1"/>
                <w:rtl w:val="0"/>
              </w:rPr>
              <w:t xml:space="preserve"> o </w:t>
            </w:r>
            <w:r w:rsidDel="00000000" w:rsidR="00000000" w:rsidRPr="00000000">
              <w:rPr>
                <w:i w:val="1"/>
                <w:color w:val="000000"/>
                <w:rtl w:val="0"/>
              </w:rPr>
              <w:t xml:space="preserve">competencias especializados se necesitan?</w:t>
            </w: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Explicación en caso de que la solicitud requiere una respuesta urgente </w:t>
            </w:r>
          </w:p>
        </w:tc>
        <w:tc>
          <w:tcPr/>
          <w:p w:rsidR="00000000" w:rsidDel="00000000" w:rsidP="00000000" w:rsidRDefault="00000000" w:rsidRPr="00000000" w14:paraId="00000040">
            <w:pPr>
              <w:rPr>
                <w:i w:val="1"/>
              </w:rPr>
            </w:pPr>
            <w:r w:rsidDel="00000000" w:rsidR="00000000" w:rsidRPr="00000000">
              <w:rPr>
                <w:i w:val="1"/>
                <w:rtl w:val="0"/>
              </w:rPr>
              <w:t xml:space="preserve">Si se considera que la solicitud de asistencia técnica requiere una respuesta urgente, debe aportarse una justificación. (Máx. 200 palabras) </w:t>
            </w:r>
          </w:p>
        </w:tc>
      </w:tr>
    </w:tbl>
    <w:p w:rsidR="00000000" w:rsidDel="00000000" w:rsidP="00000000" w:rsidRDefault="00000000" w:rsidRPr="00000000" w14:paraId="00000041">
      <w:pPr>
        <w:rPr/>
      </w:pPr>
      <w:r w:rsidDel="00000000" w:rsidR="00000000" w:rsidRPr="00000000">
        <w:rPr>
          <w:rtl w:val="0"/>
        </w:rPr>
      </w:r>
    </w:p>
    <w:tbl>
      <w:tblPr>
        <w:tblStyle w:val="Table4"/>
        <w:tblW w:w="89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3"/>
        <w:gridCol w:w="7285"/>
        <w:gridCol w:w="17"/>
        <w:tblGridChange w:id="0">
          <w:tblGrid>
            <w:gridCol w:w="1693"/>
            <w:gridCol w:w="7285"/>
            <w:gridCol w:w="17"/>
          </w:tblGrid>
        </w:tblGridChange>
      </w:tblGrid>
      <w:tr>
        <w:trPr>
          <w:cantSplit w:val="0"/>
          <w:tblHeader w:val="0"/>
        </w:trPr>
        <w:tc>
          <w:tcPr>
            <w:gridSpan w:val="3"/>
            <w:shd w:fill="d0cece" w:val="clear"/>
          </w:tcPr>
          <w:p w:rsidR="00000000" w:rsidDel="00000000" w:rsidP="00000000" w:rsidRDefault="00000000" w:rsidRPr="00000000" w14:paraId="00000042">
            <w:pPr>
              <w:rPr>
                <w:b w:val="1"/>
              </w:rPr>
            </w:pPr>
            <w:r w:rsidDel="00000000" w:rsidR="00000000" w:rsidRPr="00000000">
              <w:rPr>
                <w:b w:val="1"/>
                <w:rtl w:val="0"/>
              </w:rPr>
              <w:t xml:space="preserve">Proceso inclusivo y dirigido por el país</w:t>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Desarrollo de la solicitud</w:t>
            </w:r>
          </w:p>
        </w:tc>
        <w:tc>
          <w:tcPr/>
          <w:p w:rsidR="00000000" w:rsidDel="00000000" w:rsidP="00000000" w:rsidRDefault="00000000" w:rsidRPr="00000000" w14:paraId="00000046">
            <w:pPr>
              <w:rPr>
                <w:i w:val="1"/>
              </w:rPr>
            </w:pPr>
            <w:r w:rsidDel="00000000" w:rsidR="00000000" w:rsidRPr="00000000">
              <w:rPr>
                <w:i w:val="1"/>
                <w:rtl w:val="0"/>
              </w:rPr>
              <w:t xml:space="preserve">Describir cómo se ha desarrollado la solicitud y cómo tiene en cuenta las necesidades de las personas vulnerables, a los pueblos indígenas y las comunidades locales, según corresponda</w:t>
            </w:r>
            <w:r w:rsidDel="00000000" w:rsidR="00000000" w:rsidRPr="00000000">
              <w:rPr>
                <w:i w:val="1"/>
                <w:vertAlign w:val="superscript"/>
              </w:rPr>
              <w:footnoteReference w:customMarkFollows="0" w:id="1"/>
            </w:r>
            <w:r w:rsidDel="00000000" w:rsidR="00000000" w:rsidRPr="00000000">
              <w:rPr>
                <w:i w:val="1"/>
                <w:rtl w:val="0"/>
              </w:rPr>
              <w:t xml:space="preserve">, así como a la infancia, la juventud, las mujeres, etc. Indicar si alguna entidad OBNE o algún miembro de la Red de Santiago ha participado en el desarrollo de la solicitud y en qué medida (máx. 500 palabras)</w:t>
            </w:r>
          </w:p>
        </w:tc>
      </w:tr>
      <w:tr>
        <w:trPr>
          <w:cantSplit w:val="0"/>
          <w:tblHeader w:val="0"/>
        </w:trPr>
        <w:tc>
          <w:tcPr>
            <w:shd w:fill="auto" w:val="clear"/>
          </w:tcPr>
          <w:p w:rsidR="00000000" w:rsidDel="00000000" w:rsidP="00000000" w:rsidRDefault="00000000" w:rsidRPr="00000000" w14:paraId="00000047">
            <w:pPr>
              <w:rPr/>
            </w:pPr>
            <w:r w:rsidDel="00000000" w:rsidR="00000000" w:rsidRPr="00000000">
              <w:rPr>
                <w:rtl w:val="0"/>
              </w:rPr>
              <w:t xml:space="preserve">Implicación del enlace </w:t>
            </w:r>
            <w:r w:rsidDel="00000000" w:rsidR="00000000" w:rsidRPr="00000000">
              <w:rPr>
                <w:color w:val="000000"/>
                <w:rtl w:val="0"/>
              </w:rPr>
              <w:t xml:space="preserve">con la Red de Santiago, si lo hubiere</w:t>
            </w:r>
            <w:r w:rsidDel="00000000" w:rsidR="00000000" w:rsidRPr="00000000">
              <w:rPr>
                <w:rtl w:val="0"/>
              </w:rPr>
            </w:r>
          </w:p>
        </w:tc>
        <w:tc>
          <w:tcPr>
            <w:gridSpan w:val="2"/>
            <w:shd w:fill="auto" w:val="clear"/>
          </w:tcPr>
          <w:p w:rsidR="00000000" w:rsidDel="00000000" w:rsidP="00000000" w:rsidRDefault="00000000" w:rsidRPr="00000000" w14:paraId="00000048">
            <w:pPr>
              <w:rPr>
                <w:i w:val="1"/>
              </w:rPr>
            </w:pPr>
            <w:r w:rsidDel="00000000" w:rsidR="00000000" w:rsidRPr="00000000">
              <w:rPr>
                <w:i w:val="1"/>
                <w:rtl w:val="0"/>
              </w:rPr>
              <w:t xml:space="preserve">Si se ha designado a un enlace con la Red de Santiago en el país, indicar si ha participado o si se le ha consultado para elaborar la solicitud de asistencia técnica y cómo. (Máx. 100 palabras)</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Correspondencia con las prioridades nacionales sobre pérdidas y daños</w:t>
            </w:r>
          </w:p>
        </w:tc>
        <w:tc>
          <w:tcPr>
            <w:gridSpan w:val="2"/>
          </w:tcPr>
          <w:p w:rsidR="00000000" w:rsidDel="00000000" w:rsidP="00000000" w:rsidRDefault="00000000" w:rsidRPr="00000000" w14:paraId="0000004B">
            <w:pPr>
              <w:rPr>
                <w:i w:val="1"/>
              </w:rPr>
            </w:pPr>
            <w:r w:rsidDel="00000000" w:rsidR="00000000" w:rsidRPr="00000000">
              <w:rPr>
                <w:i w:val="1"/>
                <w:rtl w:val="0"/>
              </w:rPr>
              <w:t xml:space="preserve">Indicar cómo se alinea la solicitud de asistencia técnica con las prioridades nacionales/regionales/locales en materia de pérdidas y daños, que engloban las políticas, las estrategias y los planes correspondientes, por ejemplo, los planes nacionales de adaptación, las contribuciones determinadas a nivel nacional, las estrategias nacionales/locales para la reducción del riesgo de desastres, las políticas sectoriales, las estrategias nacionales de biodiversidad, etc. (Máx. 300 palabras)</w:t>
            </w:r>
          </w:p>
          <w:p w:rsidR="00000000" w:rsidDel="00000000" w:rsidP="00000000" w:rsidRDefault="00000000" w:rsidRPr="00000000" w14:paraId="0000004C">
            <w:pPr>
              <w:rPr>
                <w:i w:val="1"/>
              </w:rPr>
            </w:pPr>
            <w:r w:rsidDel="00000000" w:rsidR="00000000" w:rsidRPr="00000000">
              <w:rPr>
                <w:i w:val="1"/>
                <w:rtl w:val="0"/>
              </w:rPr>
              <w:t xml:space="preserve">Preguntas clave que hay que plantearse para rellenar esta sección:</w:t>
            </w:r>
          </w:p>
          <w:p w:rsidR="00000000" w:rsidDel="00000000" w:rsidP="00000000" w:rsidRDefault="00000000" w:rsidRPr="00000000" w14:paraId="0000004D">
            <w:pPr>
              <w:numPr>
                <w:ilvl w:val="0"/>
                <w:numId w:val="6"/>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¿A qué políticas/planes nacionales/regionales/locales responde la solicitud o con cuáles se alinea?</w:t>
            </w:r>
          </w:p>
          <w:p w:rsidR="00000000" w:rsidDel="00000000" w:rsidP="00000000" w:rsidRDefault="00000000" w:rsidRPr="00000000" w14:paraId="0000004E">
            <w:pPr>
              <w:numPr>
                <w:ilvl w:val="0"/>
                <w:numId w:val="6"/>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¿Cómo contribuir</w:t>
            </w:r>
            <w:r w:rsidDel="00000000" w:rsidR="00000000" w:rsidRPr="00000000">
              <w:rPr>
                <w:i w:val="1"/>
                <w:rtl w:val="0"/>
              </w:rPr>
              <w:t xml:space="preserve">á</w:t>
            </w:r>
            <w:r w:rsidDel="00000000" w:rsidR="00000000" w:rsidRPr="00000000">
              <w:rPr>
                <w:i w:val="1"/>
                <w:color w:val="000000"/>
                <w:rtl w:val="0"/>
              </w:rPr>
              <w:t xml:space="preserve"> la asistencia técnica </w:t>
            </w:r>
            <w:r w:rsidDel="00000000" w:rsidR="00000000" w:rsidRPr="00000000">
              <w:rPr>
                <w:i w:val="1"/>
                <w:rtl w:val="0"/>
              </w:rPr>
              <w:t xml:space="preserve">al logro de</w:t>
            </w:r>
            <w:r w:rsidDel="00000000" w:rsidR="00000000" w:rsidRPr="00000000">
              <w:rPr>
                <w:i w:val="1"/>
                <w:color w:val="000000"/>
                <w:rtl w:val="0"/>
              </w:rPr>
              <w:t xml:space="preserve"> las prioridades, los objetivos y los resultados de las políticas/planes nacionales/regionales/locales?</w:t>
            </w:r>
          </w:p>
        </w:tc>
      </w:tr>
      <w:tr>
        <w:trPr>
          <w:cantSplit w:val="0"/>
          <w:tblHeader w:val="0"/>
        </w:trPr>
        <w:tc>
          <w:tcPr/>
          <w:p w:rsidR="00000000" w:rsidDel="00000000" w:rsidP="00000000" w:rsidRDefault="00000000" w:rsidRPr="00000000" w14:paraId="00000050">
            <w:pPr>
              <w:rPr/>
            </w:pPr>
            <w:r w:rsidDel="00000000" w:rsidR="00000000" w:rsidRPr="00000000">
              <w:rPr>
                <w:rtl w:val="0"/>
              </w:rPr>
              <w:t xml:space="preserve">Inclusividad y principio de "no dejar a nadie atrás"</w:t>
            </w:r>
          </w:p>
        </w:tc>
        <w:tc>
          <w:tcPr>
            <w:gridSpan w:val="2"/>
          </w:tcPr>
          <w:p w:rsidR="00000000" w:rsidDel="00000000" w:rsidP="00000000" w:rsidRDefault="00000000" w:rsidRPr="00000000" w14:paraId="00000051">
            <w:pPr>
              <w:rPr>
                <w:i w:val="1"/>
              </w:rPr>
            </w:pPr>
            <w:r w:rsidDel="00000000" w:rsidR="00000000" w:rsidRPr="00000000">
              <w:rPr>
                <w:i w:val="1"/>
                <w:color w:val="000000"/>
                <w:rtl w:val="0"/>
              </w:rPr>
              <w:t xml:space="preserve">Describir</w:t>
            </w:r>
            <w:r w:rsidDel="00000000" w:rsidR="00000000" w:rsidRPr="00000000">
              <w:rPr>
                <w:i w:val="1"/>
                <w:rtl w:val="0"/>
              </w:rPr>
              <w:t xml:space="preserve"> cómo se han incluido en la solicitud de asistencia técnica las necesidades de las personas vulnerables, los pueblos indígenas y las comunidades locales, así como las de la infancia, la juventud, las mujeres, etc. (Máx. 300 palabras)</w:t>
            </w:r>
          </w:p>
          <w:p w:rsidR="00000000" w:rsidDel="00000000" w:rsidP="00000000" w:rsidRDefault="00000000" w:rsidRPr="00000000" w14:paraId="00000052">
            <w:pPr>
              <w:numPr>
                <w:ilvl w:val="0"/>
                <w:numId w:val="6"/>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¿Las comunidades más vulnerables tendrán acceso a la asistencia técnica? ¿Es probable que la prestación de asistencia técnica genere otros beneficios complementarios en materia de género u otros ámbitos (por ejemplo, culturales, sociales, económicos, para la biodiversidad, etc.)?</w:t>
            </w:r>
          </w:p>
        </w:tc>
      </w:tr>
    </w:tbl>
    <w:p w:rsidR="00000000" w:rsidDel="00000000" w:rsidP="00000000" w:rsidRDefault="00000000" w:rsidRPr="00000000" w14:paraId="00000054">
      <w:pPr>
        <w:rPr/>
      </w:pPr>
      <w:r w:rsidDel="00000000" w:rsidR="00000000" w:rsidRPr="00000000">
        <w:rPr>
          <w:rtl w:val="0"/>
        </w:rPr>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4"/>
        <w:gridCol w:w="7144"/>
        <w:gridCol w:w="38"/>
        <w:tblGridChange w:id="0">
          <w:tblGrid>
            <w:gridCol w:w="1834"/>
            <w:gridCol w:w="7144"/>
            <w:gridCol w:w="38"/>
          </w:tblGrid>
        </w:tblGridChange>
      </w:tblGrid>
      <w:tr>
        <w:trPr>
          <w:cantSplit w:val="0"/>
          <w:tblHeader w:val="0"/>
        </w:trPr>
        <w:tc>
          <w:tcPr>
            <w:gridSpan w:val="3"/>
            <w:shd w:fill="d0cece" w:val="clear"/>
          </w:tcPr>
          <w:p w:rsidR="00000000" w:rsidDel="00000000" w:rsidP="00000000" w:rsidRDefault="00000000" w:rsidRPr="00000000" w14:paraId="00000055">
            <w:pPr>
              <w:rPr>
                <w:b w:val="1"/>
              </w:rPr>
            </w:pPr>
            <w:r w:rsidDel="00000000" w:rsidR="00000000" w:rsidRPr="00000000">
              <w:rPr>
                <w:b w:val="1"/>
                <w:rtl w:val="0"/>
              </w:rPr>
              <w:t xml:space="preserve">Impacto previsto de asistencia técnica</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Desarrollo y retención de capacidades</w:t>
            </w:r>
          </w:p>
        </w:tc>
        <w:tc>
          <w:tcPr/>
          <w:p w:rsidR="00000000" w:rsidDel="00000000" w:rsidP="00000000" w:rsidRDefault="00000000" w:rsidRPr="00000000" w14:paraId="00000059">
            <w:pPr>
              <w:rPr>
                <w:i w:val="1"/>
              </w:rPr>
            </w:pPr>
            <w:r w:rsidDel="00000000" w:rsidR="00000000" w:rsidRPr="00000000">
              <w:rPr>
                <w:i w:val="1"/>
                <w:rtl w:val="0"/>
              </w:rPr>
              <w:t xml:space="preserve">Describir brevemente cualquier paso que pueda garantizar la retención de capacidades en el país. (Máx. 200 palabras)</w:t>
            </w:r>
          </w:p>
          <w:p w:rsidR="00000000" w:rsidDel="00000000" w:rsidP="00000000" w:rsidRDefault="00000000" w:rsidRPr="00000000" w14:paraId="0000005A">
            <w:pPr>
              <w:rPr>
                <w:i w:val="1"/>
              </w:rPr>
            </w:pPr>
            <w:r w:rsidDel="00000000" w:rsidR="00000000" w:rsidRPr="00000000">
              <w:rPr>
                <w:i w:val="1"/>
                <w:rtl w:val="0"/>
              </w:rPr>
              <w:t xml:space="preserve">Preguntas clave que hay que plantearse para rellenar esta sección:</w:t>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¿Cómo se garantizará la retención de capacidades en el país y la sostenibilidad a largo plazo de la asistencia técnica?</w:t>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4"/>
        <w:gridCol w:w="7144"/>
        <w:gridCol w:w="38"/>
        <w:tblGridChange w:id="0">
          <w:tblGrid>
            <w:gridCol w:w="1834"/>
            <w:gridCol w:w="7144"/>
            <w:gridCol w:w="38"/>
          </w:tblGrid>
        </w:tblGridChange>
      </w:tblGrid>
      <w:tr>
        <w:trPr>
          <w:cantSplit w:val="0"/>
          <w:tblHeader w:val="0"/>
        </w:trPr>
        <w:tc>
          <w:tcPr>
            <w:gridSpan w:val="3"/>
            <w:shd w:fill="d0cece" w:val="clear"/>
          </w:tcPr>
          <w:p w:rsidR="00000000" w:rsidDel="00000000" w:rsidP="00000000" w:rsidRDefault="00000000" w:rsidRPr="00000000" w14:paraId="0000005F">
            <w:pPr>
              <w:rPr>
                <w:b w:val="1"/>
              </w:rPr>
            </w:pPr>
            <w:r w:rsidDel="00000000" w:rsidR="00000000" w:rsidRPr="00000000">
              <w:rPr>
                <w:b w:val="1"/>
                <w:rtl w:val="0"/>
              </w:rPr>
              <w:t xml:space="preserve">Más información relacionada con la solicitud</w:t>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Documentos de apoyo para explicar el contexto</w:t>
            </w:r>
          </w:p>
        </w:tc>
        <w:tc>
          <w:tcPr/>
          <w:p w:rsidR="00000000" w:rsidDel="00000000" w:rsidP="00000000" w:rsidRDefault="00000000" w:rsidRPr="00000000" w14:paraId="00000063">
            <w:pPr>
              <w:rPr>
                <w:i w:val="1"/>
              </w:rPr>
            </w:pPr>
            <w:r w:rsidDel="00000000" w:rsidR="00000000" w:rsidRPr="00000000">
              <w:rPr>
                <w:i w:val="1"/>
                <w:rtl w:val="0"/>
              </w:rPr>
              <w:t xml:space="preserve">Enumerar y/o adjuntar los documentos relevantes que apoyen la solicitud de asistencia técnica y que puedan ayudar a la Secretaría de la Red de Santiago a revisarla teniendo en cuenta los criterios reguladores de las solicitudes de asistencia técnica. Incluir sólo los documentos a los que se ha hecho referencia en las secciones anteriores o que estén directamente vinculados con la solicitud.</w:t>
            </w:r>
          </w:p>
        </w:tc>
      </w:tr>
    </w:tbl>
    <w:p w:rsidR="00000000" w:rsidDel="00000000" w:rsidP="00000000" w:rsidRDefault="00000000" w:rsidRPr="00000000" w14:paraId="00000064">
      <w:pPr>
        <w:rPr>
          <w:color w:val="70ad47"/>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3596"/>
        <w:gridCol w:w="38"/>
        <w:tblGridChange w:id="0">
          <w:tblGrid>
            <w:gridCol w:w="5382"/>
            <w:gridCol w:w="3596"/>
            <w:gridCol w:w="38"/>
          </w:tblGrid>
        </w:tblGridChange>
      </w:tblGrid>
      <w:tr>
        <w:trPr>
          <w:cantSplit w:val="0"/>
          <w:tblHeader w:val="0"/>
        </w:trPr>
        <w:tc>
          <w:tcPr>
            <w:gridSpan w:val="3"/>
            <w:shd w:fill="d0cece" w:val="clear"/>
          </w:tcPr>
          <w:p w:rsidR="00000000" w:rsidDel="00000000" w:rsidP="00000000" w:rsidRDefault="00000000" w:rsidRPr="00000000" w14:paraId="00000065">
            <w:pPr>
              <w:spacing w:after="60" w:before="60" w:lineRule="auto"/>
              <w:rPr>
                <w:b w:val="1"/>
              </w:rPr>
            </w:pPr>
            <w:r w:rsidDel="00000000" w:rsidR="00000000" w:rsidRPr="00000000">
              <w:rPr>
                <w:b w:val="1"/>
                <w:rtl w:val="0"/>
              </w:rPr>
              <w:t xml:space="preserve">Firma</w:t>
            </w:r>
          </w:p>
        </w:tc>
      </w:tr>
      <w:tr>
        <w:trPr>
          <w:cantSplit w:val="0"/>
          <w:tblHeader w:val="0"/>
        </w:trPr>
        <w:tc>
          <w:tcPr/>
          <w:p w:rsidR="00000000" w:rsidDel="00000000" w:rsidP="00000000" w:rsidRDefault="00000000" w:rsidRPr="00000000" w14:paraId="00000068">
            <w:pPr>
              <w:spacing w:after="60" w:before="60" w:lineRule="auto"/>
              <w:rPr/>
            </w:pPr>
            <w:r w:rsidDel="00000000" w:rsidR="00000000" w:rsidRPr="00000000">
              <w:rPr>
                <w:rtl w:val="0"/>
              </w:rPr>
              <w:t xml:space="preserve">Solicitante de la asistencia técnica</w:t>
            </w:r>
          </w:p>
        </w:tc>
        <w:tc>
          <w:tcPr/>
          <w:p w:rsidR="00000000" w:rsidDel="00000000" w:rsidP="00000000" w:rsidRDefault="00000000" w:rsidRPr="00000000" w14:paraId="00000069">
            <w:pPr>
              <w:spacing w:after="60" w:before="6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6A">
            <w:pPr>
              <w:spacing w:after="60" w:before="60" w:lineRule="auto"/>
              <w:rPr/>
            </w:pPr>
            <w:r w:rsidDel="00000000" w:rsidR="00000000" w:rsidRPr="00000000">
              <w:rPr>
                <w:rtl w:val="0"/>
              </w:rPr>
              <w:t xml:space="preserve">Fecha</w:t>
            </w:r>
          </w:p>
        </w:tc>
        <w:tc>
          <w:tcPr/>
          <w:p w:rsidR="00000000" w:rsidDel="00000000" w:rsidP="00000000" w:rsidRDefault="00000000" w:rsidRPr="00000000" w14:paraId="0000006B">
            <w:pPr>
              <w:spacing w:after="60" w:before="60" w:lineRule="auto"/>
              <w:rPr>
                <w:i w:val="1"/>
              </w:rPr>
            </w:pPr>
            <w:r w:rsidDel="00000000" w:rsidR="00000000" w:rsidRPr="00000000">
              <w:rPr>
                <w:rtl w:val="0"/>
              </w:rPr>
            </w:r>
          </w:p>
        </w:tc>
      </w:tr>
      <w:tr>
        <w:trPr>
          <w:cantSplit w:val="0"/>
          <w:tblHeader w:val="0"/>
        </w:trPr>
        <w:tc>
          <w:tcPr/>
          <w:p w:rsidR="00000000" w:rsidDel="00000000" w:rsidP="00000000" w:rsidRDefault="00000000" w:rsidRPr="00000000" w14:paraId="0000006C">
            <w:pPr>
              <w:spacing w:after="60" w:before="60" w:lineRule="auto"/>
              <w:rPr/>
            </w:pPr>
            <w:r w:rsidDel="00000000" w:rsidR="00000000" w:rsidRPr="00000000">
              <w:rPr>
                <w:rtl w:val="0"/>
              </w:rPr>
              <w:t xml:space="preserve">Firma</w:t>
            </w:r>
          </w:p>
        </w:tc>
        <w:tc>
          <w:tcPr/>
          <w:p w:rsidR="00000000" w:rsidDel="00000000" w:rsidP="00000000" w:rsidRDefault="00000000" w:rsidRPr="00000000" w14:paraId="0000006D">
            <w:pPr>
              <w:spacing w:after="60" w:before="60" w:lineRule="auto"/>
              <w:rPr>
                <w:i w:val="1"/>
              </w:rPr>
            </w:pPr>
            <w:r w:rsidDel="00000000" w:rsidR="00000000" w:rsidRPr="00000000">
              <w:rPr>
                <w:rtl w:val="0"/>
              </w:rPr>
            </w:r>
          </w:p>
        </w:tc>
      </w:tr>
    </w:tbl>
    <w:p w:rsidR="00000000" w:rsidDel="00000000" w:rsidP="00000000" w:rsidRDefault="00000000" w:rsidRPr="00000000" w14:paraId="0000006E">
      <w:pPr>
        <w:rPr>
          <w:color w:val="2f5496"/>
          <w:sz w:val="32"/>
          <w:szCs w:val="32"/>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footerReference r:id="rId8" w:type="default"/>
      <w:pgSz w:h="16838" w:w="11906"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jc w:val="right"/>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0">
      <w:pPr>
        <w:spacing w:after="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sz w:val="18"/>
          <w:szCs w:val="18"/>
          <w:rtl w:val="0"/>
        </w:rPr>
        <w:t xml:space="preserve">Eventos de evolución lenta</w:t>
      </w:r>
      <w:r w:rsidDel="00000000" w:rsidR="00000000" w:rsidRPr="00000000">
        <w:rPr>
          <w:color w:val="000000"/>
          <w:sz w:val="18"/>
          <w:szCs w:val="18"/>
          <w:rtl w:val="0"/>
        </w:rPr>
        <w:t xml:space="preserve">, pérdidas no económicas, gestión integral del riesgo, movilidad humana y acción y apoyo</w:t>
      </w:r>
      <w:r w:rsidDel="00000000" w:rsidR="00000000" w:rsidRPr="00000000">
        <w:rPr>
          <w:rtl w:val="0"/>
        </w:rPr>
      </w:r>
    </w:p>
  </w:footnote>
  <w:footnote w:id="1">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4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hyperlink r:id="rId1">
        <w:r w:rsidDel="00000000" w:rsidR="00000000" w:rsidRPr="00000000">
          <w:rPr>
            <w:color w:val="0000ff"/>
            <w:sz w:val="18"/>
            <w:szCs w:val="18"/>
            <w:u w:val="single"/>
            <w:rtl w:val="0"/>
          </w:rPr>
          <w:t xml:space="preserve">Decisión 12/CMA.4</w:t>
        </w:r>
      </w:hyperlink>
      <w:r w:rsidDel="00000000" w:rsidR="00000000" w:rsidRPr="00000000">
        <w:rPr>
          <w:color w:val="000000"/>
          <w:sz w:val="18"/>
          <w:szCs w:val="18"/>
          <w:rtl w:val="0"/>
        </w:rPr>
        <w:t xml:space="preserve">, refrendada por la </w:t>
      </w:r>
      <w:hyperlink r:id="rId2">
        <w:r w:rsidDel="00000000" w:rsidR="00000000" w:rsidRPr="00000000">
          <w:rPr>
            <w:color w:val="0000ff"/>
            <w:sz w:val="18"/>
            <w:szCs w:val="18"/>
            <w:u w:val="single"/>
            <w:rtl w:val="0"/>
          </w:rPr>
          <w:t xml:space="preserve">decisión 11/CP.27</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color w:val="2f5496"/>
      <w:sz w:val="28"/>
      <w:szCs w:val="28"/>
    </w:rPr>
  </w:style>
  <w:style w:type="paragraph" w:styleId="Heading2">
    <w:name w:val="heading 2"/>
    <w:basedOn w:val="Normal"/>
    <w:next w:val="Normal"/>
    <w:pPr>
      <w:keepNext w:val="1"/>
      <w:keepLines w:val="1"/>
      <w:spacing w:after="0" w:before="40" w:lineRule="auto"/>
    </w:pPr>
    <w:rPr>
      <w:rFonts w:ascii="Times New Roman" w:cs="Times New Roman" w:eastAsia="Times New Roman" w:hAnsi="Times New Roman"/>
      <w:color w:val="c55911"/>
      <w:sz w:val="24"/>
      <w:szCs w:val="24"/>
    </w:rPr>
  </w:style>
  <w:style w:type="paragraph" w:styleId="Heading3">
    <w:name w:val="heading 3"/>
    <w:basedOn w:val="Normal"/>
    <w:next w:val="Normal"/>
    <w:pPr>
      <w:keepNext w:val="1"/>
      <w:keepLines w:val="1"/>
      <w:spacing w:after="120" w:before="160" w:line="240" w:lineRule="auto"/>
    </w:pPr>
    <w:rPr>
      <w:i w:val="1"/>
      <w:color w:val="c5591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3D6C0D"/>
  </w:style>
  <w:style w:type="paragraph" w:styleId="Ttulo1">
    <w:name w:val="heading 1"/>
    <w:basedOn w:val="Normal"/>
    <w:next w:val="Normal"/>
    <w:link w:val="Ttulo1Car"/>
    <w:uiPriority w:val="9"/>
    <w:qFormat w:val="1"/>
    <w:rsid w:val="00BD3153"/>
    <w:pPr>
      <w:keepNext w:val="1"/>
      <w:keepLines w:val="1"/>
      <w:spacing w:after="0" w:before="240"/>
      <w:outlineLvl w:val="0"/>
    </w:pPr>
    <w:rPr>
      <w:rFonts w:asciiTheme="majorBidi" w:cstheme="majorBidi" w:eastAsiaTheme="majorEastAsia" w:hAnsiTheme="majorBidi"/>
      <w:b w:val="1"/>
      <w:color w:val="2f5496" w:themeColor="accent1" w:themeShade="0000BF"/>
      <w:sz w:val="28"/>
      <w:szCs w:val="32"/>
    </w:rPr>
  </w:style>
  <w:style w:type="paragraph" w:styleId="Ttulo2">
    <w:name w:val="heading 2"/>
    <w:basedOn w:val="Normal"/>
    <w:next w:val="Normal"/>
    <w:link w:val="Ttulo2Car"/>
    <w:uiPriority w:val="9"/>
    <w:unhideWhenUsed w:val="1"/>
    <w:qFormat w:val="1"/>
    <w:rsid w:val="00027284"/>
    <w:pPr>
      <w:keepNext w:val="1"/>
      <w:keepLines w:val="1"/>
      <w:spacing w:after="0" w:before="40"/>
      <w:outlineLvl w:val="1"/>
    </w:pPr>
    <w:rPr>
      <w:rFonts w:ascii="Times New Roman" w:hAnsi="Times New Roman" w:cstheme="majorBidi" w:eastAsiaTheme="majorEastAsia"/>
      <w:color w:val="c45911" w:themeColor="accent2" w:themeShade="0000BF"/>
      <w:sz w:val="24"/>
      <w:szCs w:val="26"/>
    </w:rPr>
  </w:style>
  <w:style w:type="paragraph" w:styleId="Ttulo3">
    <w:name w:val="heading 3"/>
    <w:basedOn w:val="Normal"/>
    <w:next w:val="Normal"/>
    <w:link w:val="Ttulo3Car"/>
    <w:uiPriority w:val="9"/>
    <w:unhideWhenUsed w:val="1"/>
    <w:qFormat w:val="1"/>
    <w:rsid w:val="00FE395D"/>
    <w:pPr>
      <w:keepNext w:val="1"/>
      <w:keepLines w:val="1"/>
      <w:spacing w:after="120" w:before="160" w:line="240" w:lineRule="auto"/>
      <w:outlineLvl w:val="2"/>
    </w:pPr>
    <w:rPr>
      <w:rFonts w:asciiTheme="majorBidi" w:cstheme="majorBidi" w:eastAsiaTheme="majorEastAsia" w:hAnsiTheme="majorBidi"/>
      <w:i w:val="1"/>
      <w:color w:val="c45911" w:themeColor="accent2" w:themeShade="0000BF"/>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tulo">
    <w:name w:val="Title"/>
    <w:basedOn w:val="Normal"/>
    <w:next w:val="Normal"/>
    <w:link w:val="TtuloCar"/>
    <w:uiPriority w:val="10"/>
    <w:qFormat w:val="1"/>
    <w:rsid w:val="009F783D"/>
    <w:pPr>
      <w:spacing w:after="0" w:line="240" w:lineRule="auto"/>
      <w:contextualSpacing w:val="1"/>
    </w:pPr>
    <w:rPr>
      <w:rFonts w:asciiTheme="majorHAnsi" w:cstheme="majorBidi" w:eastAsiaTheme="majorEastAsia" w:hAnsiTheme="majorHAnsi"/>
      <w:spacing w:val="-10"/>
      <w:kern w:val="28"/>
      <w:sz w:val="56"/>
      <w:szCs w:val="56"/>
    </w:rPr>
  </w:style>
  <w:style w:type="character" w:styleId="normaltextrun" w:customStyle="1">
    <w:name w:val="normaltextrun"/>
    <w:basedOn w:val="Fuentedeprrafopredeter"/>
    <w:rsid w:val="009F783D"/>
  </w:style>
  <w:style w:type="character" w:styleId="TtuloCar" w:customStyle="1">
    <w:name w:val="Título Car"/>
    <w:basedOn w:val="Fuentedeprrafopredeter"/>
    <w:link w:val="Ttulo"/>
    <w:uiPriority w:val="10"/>
    <w:rsid w:val="009F783D"/>
    <w:rPr>
      <w:rFonts w:asciiTheme="majorHAnsi" w:cstheme="majorBidi" w:eastAsiaTheme="majorEastAsia" w:hAnsiTheme="majorHAnsi"/>
      <w:spacing w:val="-10"/>
      <w:kern w:val="28"/>
      <w:sz w:val="56"/>
      <w:szCs w:val="56"/>
    </w:rPr>
  </w:style>
  <w:style w:type="paragraph" w:styleId="Prrafodelista">
    <w:name w:val="List Paragraph"/>
    <w:basedOn w:val="Normal"/>
    <w:uiPriority w:val="34"/>
    <w:qFormat w:val="1"/>
    <w:rsid w:val="009F783D"/>
    <w:pPr>
      <w:ind w:left="720"/>
      <w:contextualSpacing w:val="1"/>
    </w:pPr>
  </w:style>
  <w:style w:type="character" w:styleId="Ttulo1Car" w:customStyle="1">
    <w:name w:val="Título 1 Car"/>
    <w:basedOn w:val="Fuentedeprrafopredeter"/>
    <w:link w:val="Ttulo1"/>
    <w:uiPriority w:val="9"/>
    <w:rsid w:val="009F783D"/>
    <w:rPr>
      <w:rFonts w:asciiTheme="majorBidi" w:cstheme="majorBidi" w:eastAsiaTheme="majorEastAsia" w:hAnsiTheme="majorBidi"/>
      <w:b w:val="1"/>
      <w:color w:val="2f5496" w:themeColor="accent1" w:themeShade="0000BF"/>
      <w:sz w:val="28"/>
      <w:szCs w:val="32"/>
    </w:rPr>
  </w:style>
  <w:style w:type="character" w:styleId="Refdecomentario">
    <w:name w:val="annotation reference"/>
    <w:basedOn w:val="Fuentedeprrafopredeter"/>
    <w:uiPriority w:val="99"/>
    <w:semiHidden w:val="1"/>
    <w:unhideWhenUsed w:val="1"/>
    <w:rsid w:val="00D81DAC"/>
    <w:rPr>
      <w:sz w:val="16"/>
      <w:szCs w:val="16"/>
    </w:rPr>
  </w:style>
  <w:style w:type="paragraph" w:styleId="Textocomentario">
    <w:name w:val="annotation text"/>
    <w:basedOn w:val="Normal"/>
    <w:link w:val="TextocomentarioCar"/>
    <w:uiPriority w:val="99"/>
    <w:unhideWhenUsed w:val="1"/>
    <w:rsid w:val="00D81DAC"/>
    <w:pPr>
      <w:spacing w:line="240" w:lineRule="auto"/>
    </w:pPr>
    <w:rPr>
      <w:sz w:val="20"/>
      <w:szCs w:val="20"/>
    </w:rPr>
  </w:style>
  <w:style w:type="character" w:styleId="TextocomentarioCar" w:customStyle="1">
    <w:name w:val="Texto comentario Car"/>
    <w:basedOn w:val="Fuentedeprrafopredeter"/>
    <w:link w:val="Textocomentario"/>
    <w:uiPriority w:val="99"/>
    <w:rsid w:val="00D81DA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81DAC"/>
    <w:rPr>
      <w:b w:val="1"/>
      <w:bCs w:val="1"/>
    </w:rPr>
  </w:style>
  <w:style w:type="character" w:styleId="AsuntodelcomentarioCar" w:customStyle="1">
    <w:name w:val="Asunto del comentario Car"/>
    <w:basedOn w:val="TextocomentarioCar"/>
    <w:link w:val="Asuntodelcomentario"/>
    <w:uiPriority w:val="99"/>
    <w:semiHidden w:val="1"/>
    <w:rsid w:val="00D81DAC"/>
    <w:rPr>
      <w:b w:val="1"/>
      <w:bCs w:val="1"/>
      <w:sz w:val="20"/>
      <w:szCs w:val="20"/>
    </w:rPr>
  </w:style>
  <w:style w:type="character" w:styleId="Ttulo2Car" w:customStyle="1">
    <w:name w:val="Título 2 Car"/>
    <w:basedOn w:val="Fuentedeprrafopredeter"/>
    <w:link w:val="Ttulo2"/>
    <w:uiPriority w:val="9"/>
    <w:rsid w:val="00027284"/>
    <w:rPr>
      <w:rFonts w:ascii="Times New Roman" w:hAnsi="Times New Roman" w:cstheme="majorBidi" w:eastAsiaTheme="majorEastAsia"/>
      <w:color w:val="c45911" w:themeColor="accent2" w:themeShade="0000BF"/>
      <w:sz w:val="24"/>
      <w:szCs w:val="26"/>
    </w:rPr>
  </w:style>
  <w:style w:type="paragraph" w:styleId="Textonotapie">
    <w:name w:val="footnote text"/>
    <w:basedOn w:val="Normal"/>
    <w:link w:val="TextonotapieCar"/>
    <w:uiPriority w:val="99"/>
    <w:semiHidden w:val="1"/>
    <w:unhideWhenUsed w:val="1"/>
    <w:rsid w:val="004F4C33"/>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F4C33"/>
    <w:rPr>
      <w:sz w:val="20"/>
      <w:szCs w:val="20"/>
    </w:rPr>
  </w:style>
  <w:style w:type="character" w:styleId="Refdenotaalpie">
    <w:name w:val="footnote reference"/>
    <w:basedOn w:val="Fuentedeprrafopredeter"/>
    <w:uiPriority w:val="99"/>
    <w:semiHidden w:val="1"/>
    <w:unhideWhenUsed w:val="1"/>
    <w:rsid w:val="004F4C33"/>
    <w:rPr>
      <w:vertAlign w:val="superscript"/>
    </w:rPr>
  </w:style>
  <w:style w:type="character" w:styleId="Hipervnculo">
    <w:name w:val="Hyperlink"/>
    <w:basedOn w:val="Fuentedeprrafopredeter"/>
    <w:uiPriority w:val="99"/>
    <w:unhideWhenUsed w:val="1"/>
    <w:rsid w:val="004F4C33"/>
    <w:rPr>
      <w:color w:val="0000ff"/>
      <w:u w:val="single"/>
    </w:rPr>
  </w:style>
  <w:style w:type="character" w:styleId="Ttulo3Car" w:customStyle="1">
    <w:name w:val="Título 3 Car"/>
    <w:basedOn w:val="Fuentedeprrafopredeter"/>
    <w:link w:val="Ttulo3"/>
    <w:uiPriority w:val="9"/>
    <w:rsid w:val="00FE395D"/>
    <w:rPr>
      <w:rFonts w:asciiTheme="majorBidi" w:cstheme="majorBidi" w:eastAsiaTheme="majorEastAsia" w:hAnsiTheme="majorBidi"/>
      <w:i w:val="1"/>
      <w:color w:val="c45911" w:themeColor="accent2" w:themeShade="0000BF"/>
      <w:szCs w:val="24"/>
    </w:rPr>
  </w:style>
  <w:style w:type="paragraph" w:styleId="TtuloTDC">
    <w:name w:val="TOC Heading"/>
    <w:basedOn w:val="Ttulo1"/>
    <w:next w:val="Normal"/>
    <w:uiPriority w:val="39"/>
    <w:unhideWhenUsed w:val="1"/>
    <w:qFormat w:val="1"/>
    <w:rsid w:val="009122BF"/>
    <w:pPr>
      <w:outlineLvl w:val="9"/>
    </w:pPr>
    <w:rPr>
      <w:lang w:eastAsia="en-US"/>
    </w:rPr>
  </w:style>
  <w:style w:type="paragraph" w:styleId="TDC1">
    <w:name w:val="toc 1"/>
    <w:basedOn w:val="Normal"/>
    <w:next w:val="Normal"/>
    <w:autoRedefine w:val="1"/>
    <w:uiPriority w:val="39"/>
    <w:unhideWhenUsed w:val="1"/>
    <w:rsid w:val="00F75701"/>
    <w:pPr>
      <w:tabs>
        <w:tab w:val="left" w:pos="440"/>
        <w:tab w:val="right" w:leader="dot" w:pos="9016"/>
      </w:tabs>
      <w:spacing w:after="100"/>
    </w:pPr>
    <w:rPr>
      <w:rFonts w:eastAsia="Times New Roman" w:asciiTheme="majorBidi" w:cstheme="majorBidi" w:hAnsiTheme="majorBidi"/>
      <w:b w:val="1"/>
      <w:bCs w:val="1"/>
      <w:noProof w:val="1"/>
    </w:rPr>
  </w:style>
  <w:style w:type="paragraph" w:styleId="TDC2">
    <w:name w:val="toc 2"/>
    <w:basedOn w:val="Normal"/>
    <w:next w:val="Normal"/>
    <w:autoRedefine w:val="1"/>
    <w:uiPriority w:val="39"/>
    <w:unhideWhenUsed w:val="1"/>
    <w:rsid w:val="002E5BFC"/>
    <w:pPr>
      <w:tabs>
        <w:tab w:val="left" w:pos="960"/>
        <w:tab w:val="right" w:leader="dot" w:pos="9016"/>
      </w:tabs>
      <w:spacing w:after="100"/>
      <w:ind w:left="220"/>
    </w:pPr>
  </w:style>
  <w:style w:type="paragraph" w:styleId="TDC3">
    <w:name w:val="toc 3"/>
    <w:basedOn w:val="Normal"/>
    <w:next w:val="Normal"/>
    <w:autoRedefine w:val="1"/>
    <w:uiPriority w:val="39"/>
    <w:unhideWhenUsed w:val="1"/>
    <w:rsid w:val="009122BF"/>
    <w:pPr>
      <w:spacing w:after="100"/>
      <w:ind w:left="440"/>
    </w:pPr>
  </w:style>
  <w:style w:type="paragraph" w:styleId="Encabezado">
    <w:name w:val="header"/>
    <w:basedOn w:val="Normal"/>
    <w:link w:val="EncabezadoCar"/>
    <w:uiPriority w:val="99"/>
    <w:unhideWhenUsed w:val="1"/>
    <w:rsid w:val="00CB1734"/>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CB1734"/>
  </w:style>
  <w:style w:type="paragraph" w:styleId="Piedepgina">
    <w:name w:val="footer"/>
    <w:basedOn w:val="Normal"/>
    <w:link w:val="PiedepginaCar"/>
    <w:uiPriority w:val="99"/>
    <w:unhideWhenUsed w:val="1"/>
    <w:rsid w:val="00CB1734"/>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CB1734"/>
  </w:style>
  <w:style w:type="table" w:styleId="Tablaconcuadrcula">
    <w:name w:val="Table Grid"/>
    <w:basedOn w:val="Tablanormal"/>
    <w:uiPriority w:val="39"/>
    <w:rsid w:val="008C578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hidden w:val="1"/>
    <w:uiPriority w:val="99"/>
    <w:semiHidden w:val="1"/>
    <w:rsid w:val="00AC2A8F"/>
    <w:pPr>
      <w:spacing w:after="0" w:line="240" w:lineRule="auto"/>
    </w:pPr>
  </w:style>
  <w:style w:type="character" w:styleId="Mencinsinresolver">
    <w:name w:val="Unresolved Mention"/>
    <w:basedOn w:val="Fuentedeprrafopredeter"/>
    <w:uiPriority w:val="99"/>
    <w:semiHidden w:val="1"/>
    <w:unhideWhenUsed w:val="1"/>
    <w:rsid w:val="00EE616B"/>
    <w:rPr>
      <w:color w:val="605e5c"/>
      <w:shd w:color="auto" w:fill="e1dfdd" w:val="clear"/>
    </w:rPr>
  </w:style>
  <w:style w:type="character" w:styleId="Mencionar">
    <w:name w:val="Mention"/>
    <w:basedOn w:val="Fuentedeprrafopredeter"/>
    <w:uiPriority w:val="99"/>
    <w:unhideWhenUsed w:val="1"/>
    <w:rsid w:val="00EE616B"/>
    <w:rPr>
      <w:color w:val="2b579a"/>
      <w:shd w:color="auto" w:fill="e1dfdd" w:val="clear"/>
    </w:rPr>
  </w:style>
  <w:style w:type="character" w:styleId="ui-provider" w:customStyle="1">
    <w:name w:val="ui-provider"/>
    <w:basedOn w:val="Fuentedeprrafopredeter"/>
    <w:rsid w:val="00203398"/>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6" w:customStyle="1">
    <w:name w:val="16"/>
    <w:basedOn w:val="Tablanormal"/>
    <w:pPr>
      <w:spacing w:after="0" w:line="240" w:lineRule="auto"/>
    </w:pPr>
    <w:tblPr>
      <w:tblStyleRowBandSize w:val="1"/>
      <w:tblStyleColBandSize w:val="1"/>
    </w:tblPr>
  </w:style>
  <w:style w:type="table" w:styleId="15" w:customStyle="1">
    <w:name w:val="15"/>
    <w:basedOn w:val="Tablanormal"/>
    <w:pPr>
      <w:spacing w:after="0" w:line="240" w:lineRule="auto"/>
    </w:pPr>
    <w:tblPr>
      <w:tblStyleRowBandSize w:val="1"/>
      <w:tblStyleColBandSize w:val="1"/>
    </w:tblPr>
  </w:style>
  <w:style w:type="table" w:styleId="14" w:customStyle="1">
    <w:name w:val="14"/>
    <w:basedOn w:val="Tablanormal"/>
    <w:tblPr>
      <w:tblStyleRowBandSize w:val="1"/>
      <w:tblStyleColBandSize w:val="1"/>
      <w:tblCellMar>
        <w:left w:w="115.0" w:type="dxa"/>
        <w:right w:w="115.0" w:type="dxa"/>
      </w:tblCellMar>
    </w:tblPr>
  </w:style>
  <w:style w:type="character" w:styleId="cf01" w:customStyle="1">
    <w:name w:val="cf01"/>
    <w:basedOn w:val="Fuentedeprrafopredeter"/>
    <w:rsid w:val="00EE551F"/>
    <w:rPr>
      <w:rFonts w:ascii="Segoe UI" w:cs="Segoe UI" w:hAnsi="Segoe UI" w:hint="default"/>
      <w:sz w:val="18"/>
      <w:szCs w:val="18"/>
    </w:rPr>
  </w:style>
  <w:style w:type="table" w:styleId="13" w:customStyle="1">
    <w:name w:val="13"/>
    <w:basedOn w:val="Tablanormal"/>
    <w:tblPr>
      <w:tblStyleRowBandSize w:val="1"/>
      <w:tblStyleColBandSize w:val="1"/>
      <w:tblCellMar>
        <w:top w:w="100.0" w:type="dxa"/>
        <w:left w:w="100.0" w:type="dxa"/>
        <w:bottom w:w="100.0" w:type="dxa"/>
        <w:right w:w="100.0" w:type="dxa"/>
      </w:tblCellMar>
    </w:tblPr>
  </w:style>
  <w:style w:type="table" w:styleId="12" w:customStyle="1">
    <w:name w:val="12"/>
    <w:basedOn w:val="Tablanormal"/>
    <w:tblPr>
      <w:tblStyleRowBandSize w:val="1"/>
      <w:tblStyleColBandSize w:val="1"/>
      <w:tblCellMar>
        <w:top w:w="100.0" w:type="dxa"/>
        <w:left w:w="100.0" w:type="dxa"/>
        <w:bottom w:w="100.0" w:type="dxa"/>
        <w:right w:w="100.0" w:type="dxa"/>
      </w:tblCellMar>
    </w:tblPr>
  </w:style>
  <w:style w:type="table" w:styleId="11" w:customStyle="1">
    <w:name w:val="11"/>
    <w:basedOn w:val="Tablanormal"/>
    <w:tblPr>
      <w:tblStyleRowBandSize w:val="1"/>
      <w:tblStyleColBandSize w:val="1"/>
      <w:tblCellMar>
        <w:top w:w="100.0" w:type="dxa"/>
        <w:left w:w="100.0" w:type="dxa"/>
        <w:bottom w:w="100.0" w:type="dxa"/>
        <w:right w:w="100.0" w:type="dxa"/>
      </w:tblCellMar>
    </w:tblPr>
  </w:style>
  <w:style w:type="table" w:styleId="10" w:customStyle="1">
    <w:name w:val="10"/>
    <w:basedOn w:val="Tablanormal"/>
    <w:pPr>
      <w:spacing w:after="0" w:line="240" w:lineRule="auto"/>
    </w:pPr>
    <w:tblPr>
      <w:tblStyleRowBandSize w:val="1"/>
      <w:tblStyleColBandSize w:val="1"/>
      <w:tblCellMar>
        <w:left w:w="115.0" w:type="dxa"/>
        <w:right w:w="115.0" w:type="dxa"/>
      </w:tblCellMar>
    </w:tblPr>
  </w:style>
  <w:style w:type="table" w:styleId="9" w:customStyle="1">
    <w:name w:val="9"/>
    <w:basedOn w:val="Tablanormal"/>
    <w:tblPr>
      <w:tblStyleRowBandSize w:val="1"/>
      <w:tblStyleColBandSize w:val="1"/>
      <w:tblCellMar>
        <w:top w:w="100.0" w:type="dxa"/>
        <w:left w:w="100.0" w:type="dxa"/>
        <w:bottom w:w="100.0" w:type="dxa"/>
        <w:right w:w="100.0" w:type="dxa"/>
      </w:tblCellMar>
    </w:tblPr>
  </w:style>
  <w:style w:type="table" w:styleId="8" w:customStyle="1">
    <w:name w:val="8"/>
    <w:basedOn w:val="Tablanormal"/>
    <w:tblPr>
      <w:tblStyleRowBandSize w:val="1"/>
      <w:tblStyleColBandSize w:val="1"/>
      <w:tblCellMar>
        <w:left w:w="115.0" w:type="dxa"/>
        <w:right w:w="115.0" w:type="dxa"/>
      </w:tblCellMar>
    </w:tblPr>
  </w:style>
  <w:style w:type="table" w:styleId="7" w:customStyle="1">
    <w:name w:val="7"/>
    <w:basedOn w:val="Tablanormal"/>
    <w:tblPr>
      <w:tblStyleRowBandSize w:val="1"/>
      <w:tblStyleColBandSize w:val="1"/>
      <w:tblCellMar>
        <w:top w:w="100.0" w:type="dxa"/>
        <w:left w:w="100.0" w:type="dxa"/>
        <w:bottom w:w="100.0" w:type="dxa"/>
        <w:right w:w="100.0" w:type="dxa"/>
      </w:tblCellMar>
    </w:tblPr>
  </w:style>
  <w:style w:type="table" w:styleId="6" w:customStyle="1">
    <w:name w:val="6"/>
    <w:basedOn w:val="Tablanormal"/>
    <w:tblPr>
      <w:tblStyleRowBandSize w:val="1"/>
      <w:tblStyleColBandSize w:val="1"/>
      <w:tblCellMar>
        <w:top w:w="100.0" w:type="dxa"/>
        <w:left w:w="100.0" w:type="dxa"/>
        <w:bottom w:w="100.0" w:type="dxa"/>
        <w:right w:w="100.0" w:type="dxa"/>
      </w:tblCellMar>
    </w:tblPr>
  </w:style>
  <w:style w:type="table" w:styleId="5" w:customStyle="1">
    <w:name w:val="5"/>
    <w:basedOn w:val="Tablanormal"/>
    <w:tblPr>
      <w:tblStyleRowBandSize w:val="1"/>
      <w:tblStyleColBandSize w:val="1"/>
      <w:tblCellMar>
        <w:left w:w="115.0" w:type="dxa"/>
        <w:right w:w="115.0" w:type="dxa"/>
      </w:tblCellMar>
    </w:tblPr>
  </w:style>
  <w:style w:type="table" w:styleId="4" w:customStyle="1">
    <w:name w:val="4"/>
    <w:basedOn w:val="Tablanormal"/>
    <w:tblPr>
      <w:tblStyleRowBandSize w:val="1"/>
      <w:tblStyleColBandSize w:val="1"/>
      <w:tblCellMar>
        <w:top w:w="100.0" w:type="dxa"/>
        <w:left w:w="100.0" w:type="dxa"/>
        <w:bottom w:w="100.0" w:type="dxa"/>
        <w:right w:w="100.0" w:type="dxa"/>
      </w:tblCellMar>
    </w:tblPr>
  </w:style>
  <w:style w:type="table" w:styleId="3" w:customStyle="1">
    <w:name w:val="3"/>
    <w:basedOn w:val="Tablanormal"/>
    <w:tblPr>
      <w:tblStyleRowBandSize w:val="1"/>
      <w:tblStyleColBandSize w:val="1"/>
      <w:tblCellMar>
        <w:left w:w="115.0" w:type="dxa"/>
        <w:right w:w="115.0" w:type="dxa"/>
      </w:tblCellMar>
    </w:tblPr>
  </w:style>
  <w:style w:type="table" w:styleId="2" w:customStyle="1">
    <w:name w:val="2"/>
    <w:basedOn w:val="Tablanormal"/>
    <w:tblPr>
      <w:tblStyleRowBandSize w:val="1"/>
      <w:tblStyleColBandSize w:val="1"/>
      <w:tblCellMar>
        <w:top w:w="100.0" w:type="dxa"/>
        <w:left w:w="100.0" w:type="dxa"/>
        <w:bottom w:w="100.0" w:type="dxa"/>
        <w:right w:w="100.0" w:type="dxa"/>
      </w:tblCellMar>
    </w:tblPr>
  </w:style>
  <w:style w:type="table" w:styleId="1" w:customStyle="1">
    <w:name w:val="1"/>
    <w:basedOn w:val="Tablanormal"/>
    <w:tblPr>
      <w:tblStyleRowBandSize w:val="1"/>
      <w:tblStyleColBandSize w:val="1"/>
      <w:tblCellMar>
        <w:left w:w="115.0" w:type="dxa"/>
        <w:right w:w="115.0" w:type="dxa"/>
      </w:tblCellMar>
    </w:tblPr>
  </w:style>
  <w:style w:type="paragraph" w:styleId="Sinespaciado">
    <w:name w:val="No Spacing"/>
    <w:link w:val="SinespaciadoCar"/>
    <w:uiPriority w:val="1"/>
    <w:qFormat w:val="1"/>
    <w:rsid w:val="00F314EB"/>
    <w:pPr>
      <w:spacing w:after="0" w:line="240" w:lineRule="auto"/>
    </w:pPr>
    <w:rPr>
      <w:rFonts w:asciiTheme="minorHAnsi" w:cstheme="minorBidi" w:eastAsiaTheme="minorEastAsia" w:hAnsiTheme="minorHAnsi"/>
      <w:lang w:eastAsia="en-US"/>
    </w:rPr>
  </w:style>
  <w:style w:type="character" w:styleId="SinespaciadoCar" w:customStyle="1">
    <w:name w:val="Sin espaciado Car"/>
    <w:basedOn w:val="Fuentedeprrafopredeter"/>
    <w:link w:val="Sinespaciado"/>
    <w:uiPriority w:val="1"/>
    <w:rsid w:val="00F314EB"/>
    <w:rPr>
      <w:rFonts w:asciiTheme="minorHAnsi" w:cstheme="minorBidi" w:eastAsiaTheme="minorEastAsia" w:hAnsiTheme="minorHAnsi"/>
      <w:lang w:eastAsia="en-US"/>
    </w:rPr>
  </w:style>
  <w:style w:type="paragraph" w:styleId="pf0" w:customStyle="1">
    <w:name w:val="pf0"/>
    <w:basedOn w:val="Normal"/>
    <w:rsid w:val="00193BAA"/>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visitado">
    <w:name w:val="FollowedHyperlink"/>
    <w:basedOn w:val="Fuentedeprrafopredeter"/>
    <w:uiPriority w:val="99"/>
    <w:semiHidden w:val="1"/>
    <w:unhideWhenUsed w:val="1"/>
    <w:rsid w:val="005F6FE0"/>
    <w:rPr>
      <w:color w:val="954f72" w:themeColor="followedHyperlink"/>
      <w:u w:val="single"/>
    </w:rPr>
  </w:style>
  <w:style w:type="paragraph" w:styleId="Descripcin">
    <w:name w:val="caption"/>
    <w:basedOn w:val="Normal"/>
    <w:next w:val="Normal"/>
    <w:uiPriority w:val="35"/>
    <w:unhideWhenUsed w:val="1"/>
    <w:qFormat w:val="1"/>
    <w:rsid w:val="005140E4"/>
    <w:pPr>
      <w:spacing w:after="200" w:line="240" w:lineRule="auto"/>
    </w:pPr>
    <w:rPr>
      <w:i w:val="1"/>
      <w:iCs w:val="1"/>
      <w:color w:val="44546a" w:themeColor="text2"/>
      <w:sz w:val="18"/>
      <w:szCs w:val="18"/>
    </w:rPr>
  </w:style>
  <w:style w:type="paragraph" w:styleId="Default" w:customStyle="1">
    <w:name w:val="Default"/>
    <w:rsid w:val="00F01773"/>
    <w:pPr>
      <w:autoSpaceDE w:val="0"/>
      <w:autoSpaceDN w:val="0"/>
      <w:adjustRightInd w:val="0"/>
      <w:spacing w:after="0" w:line="240" w:lineRule="auto"/>
    </w:pPr>
    <w:rPr>
      <w:rFonts w:ascii="Times New Roman" w:cs="Times New Roman" w:hAnsi="Times New Roman"/>
      <w:color w:val="000000"/>
      <w:sz w:val="24"/>
      <w:szCs w:val="24"/>
    </w:rPr>
  </w:style>
  <w:style w:type="table" w:styleId="a"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0" w:customStyle="1">
    <w:basedOn w:val="Tablanormal"/>
    <w:tblPr>
      <w:tblStyleRowBandSize w:val="1"/>
      <w:tblStyleColBandSize w:val="1"/>
      <w:tblCellMar>
        <w:left w:w="115.0" w:type="dxa"/>
        <w:right w:w="115.0" w:type="dxa"/>
      </w:tblCellMar>
    </w:tblPr>
  </w:style>
  <w:style w:type="table" w:styleId="a1" w:customStyle="1">
    <w:basedOn w:val="Tablanormal"/>
    <w:tblPr>
      <w:tblStyleRowBandSize w:val="1"/>
      <w:tblStyleColBandSize w:val="1"/>
      <w:tblCellMar>
        <w:left w:w="115.0" w:type="dxa"/>
        <w:right w:w="115.0" w:type="dxa"/>
      </w:tblCellMar>
    </w:tblPr>
  </w:style>
  <w:style w:type="table" w:styleId="a2" w:customStyle="1">
    <w:basedOn w:val="Tablanormal"/>
    <w:tblPr>
      <w:tblStyleRowBandSize w:val="1"/>
      <w:tblStyleColBandSize w:val="1"/>
      <w:tblCellMar>
        <w:left w:w="115.0" w:type="dxa"/>
        <w:right w:w="115.0" w:type="dxa"/>
      </w:tblCellMar>
    </w:tblPr>
  </w:style>
  <w:style w:type="table" w:styleId="a3" w:customStyle="1">
    <w:basedOn w:val="Tablanormal"/>
    <w:tblPr>
      <w:tblStyleRowBandSize w:val="1"/>
      <w:tblStyleColBandSize w:val="1"/>
      <w:tblCellMar>
        <w:left w:w="115.0" w:type="dxa"/>
        <w:right w:w="115.0" w:type="dxa"/>
      </w:tblCellMar>
    </w:tblPr>
  </w:style>
  <w:style w:type="table" w:styleId="a4" w:customStyle="1">
    <w:basedOn w:val="Tablanormal"/>
    <w:tblPr>
      <w:tblStyleRowBandSize w:val="1"/>
      <w:tblStyleColBandSize w:val="1"/>
      <w:tblCellMar>
        <w:left w:w="115.0" w:type="dxa"/>
        <w:right w:w="115.0" w:type="dxa"/>
      </w:tblCellMar>
    </w:tblPr>
  </w:style>
  <w:style w:type="table" w:styleId="a5"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6"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7"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8"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9"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a"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b"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table" w:styleId="ac" w:customStyle="1">
    <w:basedOn w:val="Tablanormal"/>
    <w:pPr>
      <w:spacing w:after="0" w:line="240" w:lineRule="auto"/>
    </w:pPr>
    <w:tblPr>
      <w:tblStyleRowBandSize w:val="1"/>
      <w:tblStyleColBandSize w:val="1"/>
      <w:tblCellMar>
        <w:top w:w="100.0" w:type="dxa"/>
        <w:left w:w="115.0" w:type="dxa"/>
        <w:bottom w:w="100.0" w:type="dxa"/>
        <w:right w:w="115.0" w:type="dxa"/>
      </w:tblCellMar>
    </w:tblPr>
  </w:style>
  <w:style w:type="paragraph" w:styleId="paragraph" w:customStyle="1">
    <w:name w:val="paragraph"/>
    <w:basedOn w:val="Normal"/>
    <w:rsid w:val="00713C1A"/>
    <w:pPr>
      <w:spacing w:after="100" w:afterAutospacing="1" w:before="100" w:beforeAutospacing="1" w:line="240" w:lineRule="auto"/>
    </w:pPr>
    <w:rPr>
      <w:rFonts w:ascii="Times New Roman" w:cs="Times New Roman" w:eastAsia="Times New Roman" w:hAnsi="Times New Roman"/>
      <w:sz w:val="24"/>
      <w:szCs w:val="24"/>
      <w:lang w:eastAsia="en-US"/>
    </w:rPr>
  </w:style>
  <w:style w:type="table" w:styleId="ad" w:customStyle="1">
    <w:basedOn w:val="Tablanormal"/>
    <w:tblPr>
      <w:tblStyleRowBandSize w:val="1"/>
      <w:tblStyleColBandSize w:val="1"/>
      <w:tblCellMar>
        <w:top w:w="100.0" w:type="dxa"/>
        <w:left w:w="115.0" w:type="dxa"/>
        <w:bottom w:w="100.0" w:type="dxa"/>
        <w:right w:w="115.0" w:type="dxa"/>
      </w:tblCellMar>
    </w:tblPr>
  </w:style>
  <w:style w:type="table" w:styleId="ae" w:customStyle="1">
    <w:basedOn w:val="Tablanormal"/>
    <w:tblPr>
      <w:tblStyleRowBandSize w:val="1"/>
      <w:tblStyleColBandSize w:val="1"/>
      <w:tblCellMar>
        <w:left w:w="115.0" w:type="dxa"/>
        <w:right w:w="115.0" w:type="dxa"/>
      </w:tblCellMar>
    </w:tblPr>
  </w:style>
  <w:style w:type="table" w:styleId="af" w:customStyle="1">
    <w:basedOn w:val="Tablanormal"/>
    <w:tblPr>
      <w:tblStyleRowBandSize w:val="1"/>
      <w:tblStyleColBandSize w:val="1"/>
      <w:tblCellMar>
        <w:left w:w="115.0" w:type="dxa"/>
        <w:right w:w="115.0" w:type="dxa"/>
      </w:tblCellMar>
    </w:tblPr>
  </w:style>
  <w:style w:type="table" w:styleId="af0" w:customStyle="1">
    <w:basedOn w:val="Tablanormal"/>
    <w:tblPr>
      <w:tblStyleRowBandSize w:val="1"/>
      <w:tblStyleColBandSize w:val="1"/>
      <w:tblCellMar>
        <w:left w:w="115.0" w:type="dxa"/>
        <w:right w:w="115.0" w:type="dxa"/>
      </w:tblCellMar>
    </w:tblPr>
  </w:style>
  <w:style w:type="table" w:styleId="af1" w:customStyle="1">
    <w:basedOn w:val="Tablanormal"/>
    <w:tblPr>
      <w:tblStyleRowBandSize w:val="1"/>
      <w:tblStyleColBandSize w:val="1"/>
      <w:tblCellMar>
        <w:left w:w="115.0" w:type="dxa"/>
        <w:right w:w="115.0" w:type="dxa"/>
      </w:tblCellMar>
    </w:tblPr>
  </w:style>
  <w:style w:type="table" w:styleId="af2" w:customStyle="1">
    <w:basedOn w:val="Tablanormal"/>
    <w:tblPr>
      <w:tblStyleRowBandSize w:val="1"/>
      <w:tblStyleColBandSize w:val="1"/>
      <w:tblCellMar>
        <w:left w:w="115.0" w:type="dxa"/>
        <w:right w:w="115.0" w:type="dxa"/>
      </w:tblCellMar>
    </w:tblPr>
  </w:style>
  <w:style w:type="table" w:styleId="af3" w:customStyle="1">
    <w:basedOn w:val="Tablanormal"/>
    <w:tblPr>
      <w:tblStyleRowBandSize w:val="1"/>
      <w:tblStyleColBandSize w:val="1"/>
      <w:tblCellMar>
        <w:top w:w="100.0" w:type="dxa"/>
        <w:left w:w="115.0" w:type="dxa"/>
        <w:bottom w:w="100.0" w:type="dxa"/>
        <w:right w:w="115.0" w:type="dxa"/>
      </w:tblCellMar>
    </w:tblPr>
  </w:style>
  <w:style w:type="table" w:styleId="af4" w:customStyle="1">
    <w:basedOn w:val="Tablanormal"/>
    <w:tblPr>
      <w:tblStyleRowBandSize w:val="1"/>
      <w:tblStyleColBandSize w:val="1"/>
      <w:tblCellMar>
        <w:top w:w="100.0" w:type="dxa"/>
        <w:left w:w="115.0" w:type="dxa"/>
        <w:bottom w:w="100.0" w:type="dxa"/>
        <w:right w:w="115.0" w:type="dxa"/>
      </w:tblCellMar>
    </w:tblPr>
  </w:style>
  <w:style w:type="table" w:styleId="af5" w:customStyle="1">
    <w:basedOn w:val="Tablanormal"/>
    <w:tblPr>
      <w:tblStyleRowBandSize w:val="1"/>
      <w:tblStyleColBandSize w:val="1"/>
      <w:tblCellMar>
        <w:top w:w="100.0" w:type="dxa"/>
        <w:left w:w="115.0" w:type="dxa"/>
        <w:bottom w:w="100.0" w:type="dxa"/>
        <w:right w:w="115.0" w:type="dxa"/>
      </w:tblCellMar>
    </w:tblPr>
  </w:style>
  <w:style w:type="table" w:styleId="af6" w:customStyle="1">
    <w:basedOn w:val="Tablanormal"/>
    <w:tblPr>
      <w:tblStyleRowBandSize w:val="1"/>
      <w:tblStyleColBandSize w:val="1"/>
      <w:tblCellMar>
        <w:top w:w="100.0" w:type="dxa"/>
        <w:left w:w="115.0" w:type="dxa"/>
        <w:bottom w:w="100.0" w:type="dxa"/>
        <w:right w:w="115.0" w:type="dxa"/>
      </w:tblCellMar>
    </w:tblPr>
  </w:style>
  <w:style w:type="table" w:styleId="af7" w:customStyle="1">
    <w:basedOn w:val="Tablanormal"/>
    <w:tblPr>
      <w:tblStyleRowBandSize w:val="1"/>
      <w:tblStyleColBandSize w:val="1"/>
      <w:tblCellMar>
        <w:top w:w="100.0" w:type="dxa"/>
        <w:left w:w="115.0" w:type="dxa"/>
        <w:bottom w:w="100.0" w:type="dxa"/>
        <w:right w:w="115.0" w:type="dxa"/>
      </w:tblCellMar>
    </w:tblPr>
  </w:style>
  <w:style w:type="table" w:styleId="af8" w:customStyle="1">
    <w:basedOn w:val="Tablanormal"/>
    <w:tblPr>
      <w:tblStyleRowBandSize w:val="1"/>
      <w:tblStyleColBandSize w:val="1"/>
      <w:tblCellMar>
        <w:top w:w="100.0" w:type="dxa"/>
        <w:left w:w="115.0" w:type="dxa"/>
        <w:bottom w:w="100.0" w:type="dxa"/>
        <w:right w:w="115.0" w:type="dxa"/>
      </w:tblCellMar>
    </w:tblPr>
  </w:style>
  <w:style w:type="table" w:styleId="af9" w:customStyle="1">
    <w:basedOn w:val="Tablanormal"/>
    <w:tblPr>
      <w:tblStyleRowBandSize w:val="1"/>
      <w:tblStyleColBandSize w:val="1"/>
      <w:tblCellMar>
        <w:top w:w="100.0" w:type="dxa"/>
        <w:left w:w="115.0" w:type="dxa"/>
        <w:bottom w:w="100.0" w:type="dxa"/>
        <w:right w:w="115.0" w:type="dxa"/>
      </w:tblCellMar>
    </w:tblPr>
  </w:style>
  <w:style w:type="table" w:styleId="afa" w:customStyle="1">
    <w:basedOn w:val="Tablanormal"/>
    <w:tblPr>
      <w:tblStyleRowBandSize w:val="1"/>
      <w:tblStyleColBandSize w:val="1"/>
      <w:tblCellMar>
        <w:top w:w="100.0" w:type="dxa"/>
        <w:left w:w="115.0" w:type="dxa"/>
        <w:bottom w:w="100.0" w:type="dxa"/>
        <w:right w:w="115.0" w:type="dxa"/>
      </w:tblCellMar>
    </w:tblPr>
  </w:style>
  <w:style w:type="table" w:styleId="afb" w:customStyle="1">
    <w:basedOn w:val="Tablanormal"/>
    <w:tblPr>
      <w:tblStyleRowBandSize w:val="1"/>
      <w:tblStyleColBandSize w:val="1"/>
      <w:tblCellMar>
        <w:top w:w="100.0" w:type="dxa"/>
        <w:left w:w="115.0" w:type="dxa"/>
        <w:bottom w:w="100.0" w:type="dxa"/>
        <w:right w:w="115.0" w:type="dxa"/>
      </w:tblCellMar>
    </w:tblPr>
  </w:style>
  <w:style w:type="table" w:styleId="afc" w:customStyle="1">
    <w:basedOn w:val="Tablanormal"/>
    <w:tblPr>
      <w:tblStyleRowBandSize w:val="1"/>
      <w:tblStyleColBandSize w:val="1"/>
      <w:tblCellMar>
        <w:left w:w="115.0" w:type="dxa"/>
        <w:right w:w="115.0" w:type="dxa"/>
      </w:tblCellMar>
    </w:tblPr>
  </w:style>
  <w:style w:type="table" w:styleId="afd" w:customStyle="1">
    <w:basedOn w:val="Tablanormal"/>
    <w:tblPr>
      <w:tblStyleRowBandSize w:val="1"/>
      <w:tblStyleColBandSize w:val="1"/>
      <w:tblCellMar>
        <w:left w:w="115.0" w:type="dxa"/>
        <w:right w:w="115.0" w:type="dxa"/>
      </w:tblCellMar>
    </w:tblPr>
  </w:style>
  <w:style w:type="table" w:styleId="afe" w:customStyle="1">
    <w:basedOn w:val="Tablanormal"/>
    <w:tblPr>
      <w:tblStyleRowBandSize w:val="1"/>
      <w:tblStyleColBandSize w:val="1"/>
      <w:tblCellMar>
        <w:left w:w="115.0" w:type="dxa"/>
        <w:right w:w="115.0" w:type="dxa"/>
      </w:tblCellMar>
    </w:tblPr>
  </w:style>
  <w:style w:type="table" w:styleId="aff" w:customStyle="1">
    <w:basedOn w:val="Tablanormal"/>
    <w:tblPr>
      <w:tblStyleRowBandSize w:val="1"/>
      <w:tblStyleColBandSize w:val="1"/>
      <w:tblCellMar>
        <w:left w:w="115.0" w:type="dxa"/>
        <w:right w:w="115.0" w:type="dxa"/>
      </w:tblCellMar>
    </w:tblPr>
  </w:style>
  <w:style w:type="table" w:styleId="aff0" w:customStyle="1">
    <w:basedOn w:val="Tablanormal"/>
    <w:tblPr>
      <w:tblStyleRowBandSize w:val="1"/>
      <w:tblStyleColBandSize w:val="1"/>
      <w:tblCellMar>
        <w:left w:w="115.0" w:type="dxa"/>
        <w:right w:w="115.0" w:type="dxa"/>
      </w:tblCellMar>
    </w:tblPr>
  </w:style>
  <w:style w:type="table" w:styleId="aff1" w:customStyle="1">
    <w:basedOn w:val="Tablanormal"/>
    <w:tblPr>
      <w:tblStyleRowBandSize w:val="1"/>
      <w:tblStyleColBandSize w:val="1"/>
      <w:tblCellMar>
        <w:left w:w="115.0" w:type="dxa"/>
        <w:right w:w="115.0" w:type="dxa"/>
      </w:tblCellMar>
    </w:tblPr>
  </w:style>
  <w:style w:type="table" w:styleId="aff2" w:customStyle="1">
    <w:basedOn w:val="Tablanormal"/>
    <w:tblPr>
      <w:tblStyleRowBandSize w:val="1"/>
      <w:tblStyleColBandSize w:val="1"/>
      <w:tblCellMar>
        <w:top w:w="100.0" w:type="dxa"/>
        <w:left w:w="115.0" w:type="dxa"/>
        <w:bottom w:w="100.0" w:type="dxa"/>
        <w:right w:w="115.0" w:type="dxa"/>
      </w:tblCellMar>
    </w:tblPr>
  </w:style>
  <w:style w:type="table" w:styleId="aff3" w:customStyle="1">
    <w:basedOn w:val="Tablanormal"/>
    <w:tblPr>
      <w:tblStyleRowBandSize w:val="1"/>
      <w:tblStyleColBandSize w:val="1"/>
      <w:tblCellMar>
        <w:top w:w="100.0" w:type="dxa"/>
        <w:left w:w="115.0" w:type="dxa"/>
        <w:bottom w:w="100.0" w:type="dxa"/>
        <w:right w:w="115.0" w:type="dxa"/>
      </w:tblCellMar>
    </w:tblPr>
  </w:style>
  <w:style w:type="table" w:styleId="aff4" w:customStyle="1">
    <w:basedOn w:val="Tablanormal"/>
    <w:tblPr>
      <w:tblStyleRowBandSize w:val="1"/>
      <w:tblStyleColBandSize w:val="1"/>
      <w:tblCellMar>
        <w:top w:w="100.0" w:type="dxa"/>
        <w:left w:w="115.0" w:type="dxa"/>
        <w:bottom w:w="100.0" w:type="dxa"/>
        <w:right w:w="115.0" w:type="dxa"/>
      </w:tblCellMar>
    </w:tblPr>
  </w:style>
  <w:style w:type="table" w:styleId="aff5" w:customStyle="1">
    <w:basedOn w:val="Tablanormal"/>
    <w:tblPr>
      <w:tblStyleRowBandSize w:val="1"/>
      <w:tblStyleColBandSize w:val="1"/>
      <w:tblCellMar>
        <w:top w:w="100.0" w:type="dxa"/>
        <w:left w:w="115.0" w:type="dxa"/>
        <w:bottom w:w="100.0" w:type="dxa"/>
        <w:right w:w="115.0" w:type="dxa"/>
      </w:tblCellMar>
    </w:tblPr>
  </w:style>
  <w:style w:type="table" w:styleId="aff6" w:customStyle="1">
    <w:basedOn w:val="Tablanormal"/>
    <w:tblPr>
      <w:tblStyleRowBandSize w:val="1"/>
      <w:tblStyleColBandSize w:val="1"/>
      <w:tblCellMar>
        <w:top w:w="100.0" w:type="dxa"/>
        <w:left w:w="115.0" w:type="dxa"/>
        <w:bottom w:w="100.0" w:type="dxa"/>
        <w:right w:w="115.0" w:type="dxa"/>
      </w:tblCellMar>
    </w:tblPr>
  </w:style>
  <w:style w:type="table" w:styleId="aff7" w:customStyle="1">
    <w:basedOn w:val="Tablanormal"/>
    <w:tblPr>
      <w:tblStyleRowBandSize w:val="1"/>
      <w:tblStyleColBandSize w:val="1"/>
      <w:tblCellMar>
        <w:top w:w="100.0" w:type="dxa"/>
        <w:left w:w="115.0" w:type="dxa"/>
        <w:bottom w:w="100.0" w:type="dxa"/>
        <w:right w:w="115.0" w:type="dxa"/>
      </w:tblCellMar>
    </w:tblPr>
  </w:style>
  <w:style w:type="table" w:styleId="aff8" w:customStyle="1">
    <w:basedOn w:val="Tablanormal"/>
    <w:tblPr>
      <w:tblStyleRowBandSize w:val="1"/>
      <w:tblStyleColBandSize w:val="1"/>
      <w:tblCellMar>
        <w:top w:w="100.0" w:type="dxa"/>
        <w:left w:w="115.0" w:type="dxa"/>
        <w:bottom w:w="100.0" w:type="dxa"/>
        <w:right w:w="115.0" w:type="dxa"/>
      </w:tblCellMar>
    </w:tblPr>
  </w:style>
  <w:style w:type="table" w:styleId="aff9" w:customStyle="1">
    <w:basedOn w:val="Tablanormal"/>
    <w:tblPr>
      <w:tblStyleRowBandSize w:val="1"/>
      <w:tblStyleColBandSize w:val="1"/>
      <w:tblCellMar>
        <w:top w:w="100.0" w:type="dxa"/>
        <w:left w:w="115.0" w:type="dxa"/>
        <w:bottom w:w="100.0" w:type="dxa"/>
        <w:right w:w="115.0" w:type="dxa"/>
      </w:tblCellMar>
    </w:tblPr>
  </w:style>
  <w:style w:type="paragraph" w:styleId="NormalWeb">
    <w:name w:val="Normal (Web)"/>
    <w:basedOn w:val="Normal"/>
    <w:uiPriority w:val="99"/>
    <w:unhideWhenUsed w:val="1"/>
    <w:rsid w:val="00AA6DAE"/>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2_10a03E.pdf" TargetMode="External"/><Relationship Id="rId2" Type="http://schemas.openxmlformats.org/officeDocument/2006/relationships/hyperlink" Target="https://unfccc.int/sites/default/files/resource/cp2022_10a01_adv.pdf#page=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vlFf71uChfMFkMDV7UpmljZWm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5oLm8xOGwyM2owaHo5ODgAciExcW5OU0ZYLU12YnFsdF9HZzZCNTFOMk9RbndTamloV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2024-09-20T12:34:00Z</dcterms:created>
  <dc:creator>Animesh Kumar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y fmtid="{D5CDD505-2E9C-101B-9397-08002B2CF9AE}" pid="3" name="MediaServiceImageTags">
    <vt:lpwstr>MediaServiceImageTags</vt:lpwstr>
  </property>
</Properties>
</file>